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b/>
          <w:sz w:val="22"/>
        </w:rPr>
      </w:pPr>
      <w:r w:rsidRPr="007D35F4">
        <w:rPr>
          <w:rFonts w:ascii="Times New Roman" w:eastAsia="Times New Roman" w:hAnsi="Times New Roman" w:cs="Times New Roman"/>
          <w:b/>
          <w:sz w:val="22"/>
        </w:rPr>
        <w:t>Федеральное</w:t>
      </w:r>
      <w:r w:rsidR="001475A6"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Pr="007D35F4">
        <w:rPr>
          <w:rFonts w:ascii="Times New Roman" w:eastAsia="Times New Roman" w:hAnsi="Times New Roman" w:cs="Times New Roman"/>
          <w:b/>
          <w:sz w:val="22"/>
        </w:rPr>
        <w:t>государственное</w:t>
      </w:r>
      <w:r w:rsidR="001475A6"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Pr="007D35F4">
        <w:rPr>
          <w:rFonts w:ascii="Times New Roman" w:eastAsia="Times New Roman" w:hAnsi="Times New Roman" w:cs="Times New Roman"/>
          <w:b/>
          <w:sz w:val="22"/>
        </w:rPr>
        <w:t>бюджетное</w:t>
      </w:r>
      <w:r w:rsidR="001475A6"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Pr="007D35F4">
        <w:rPr>
          <w:rFonts w:ascii="Times New Roman" w:eastAsia="Times New Roman" w:hAnsi="Times New Roman" w:cs="Times New Roman"/>
          <w:b/>
          <w:sz w:val="22"/>
        </w:rPr>
        <w:t>образовательное</w:t>
      </w:r>
      <w:r w:rsidR="001475A6"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Pr="007D35F4">
        <w:rPr>
          <w:rFonts w:ascii="Times New Roman" w:eastAsia="Times New Roman" w:hAnsi="Times New Roman" w:cs="Times New Roman"/>
          <w:b/>
          <w:sz w:val="22"/>
        </w:rPr>
        <w:t>учреждение</w:t>
      </w:r>
      <w:r w:rsidR="001475A6"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Pr="007D35F4">
        <w:rPr>
          <w:rFonts w:ascii="Times New Roman" w:eastAsia="Times New Roman" w:hAnsi="Times New Roman" w:cs="Times New Roman"/>
          <w:b/>
          <w:sz w:val="22"/>
        </w:rPr>
        <w:t>высшего</w:t>
      </w:r>
      <w:r w:rsidR="001475A6"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Pr="007D35F4">
        <w:rPr>
          <w:rFonts w:ascii="Times New Roman" w:eastAsia="Times New Roman" w:hAnsi="Times New Roman" w:cs="Times New Roman"/>
          <w:b/>
          <w:sz w:val="22"/>
        </w:rPr>
        <w:t>образования</w:t>
      </w:r>
    </w:p>
    <w:p w:rsidR="007D35F4" w:rsidRPr="007D35F4" w:rsidRDefault="001475A6" w:rsidP="007D35F4">
      <w:pPr>
        <w:jc w:val="center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="007D35F4" w:rsidRPr="007D35F4">
        <w:rPr>
          <w:rFonts w:ascii="Times New Roman" w:eastAsia="Times New Roman" w:hAnsi="Times New Roman" w:cs="Times New Roman"/>
          <w:b/>
          <w:sz w:val="22"/>
        </w:rPr>
        <w:t>«Балтийский</w:t>
      </w:r>
      <w:r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="007D35F4" w:rsidRPr="007D35F4">
        <w:rPr>
          <w:rFonts w:ascii="Times New Roman" w:eastAsia="Times New Roman" w:hAnsi="Times New Roman" w:cs="Times New Roman"/>
          <w:b/>
          <w:sz w:val="22"/>
        </w:rPr>
        <w:t>государственный</w:t>
      </w:r>
      <w:r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="007D35F4" w:rsidRPr="007D35F4">
        <w:rPr>
          <w:rFonts w:ascii="Times New Roman" w:eastAsia="Times New Roman" w:hAnsi="Times New Roman" w:cs="Times New Roman"/>
          <w:b/>
          <w:sz w:val="22"/>
        </w:rPr>
        <w:t>технический</w:t>
      </w:r>
      <w:r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="007D35F4" w:rsidRPr="007D35F4">
        <w:rPr>
          <w:rFonts w:ascii="Times New Roman" w:eastAsia="Times New Roman" w:hAnsi="Times New Roman" w:cs="Times New Roman"/>
          <w:b/>
          <w:sz w:val="22"/>
        </w:rPr>
        <w:t>университет</w:t>
      </w:r>
      <w:r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="007D35F4" w:rsidRPr="007D35F4">
        <w:rPr>
          <w:rFonts w:ascii="Times New Roman" w:eastAsia="Times New Roman" w:hAnsi="Times New Roman" w:cs="Times New Roman"/>
          <w:b/>
          <w:sz w:val="22"/>
        </w:rPr>
        <w:t>«ВОЕНМЕХ»</w:t>
      </w:r>
      <w:r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="007D35F4" w:rsidRPr="007D35F4">
        <w:rPr>
          <w:rFonts w:ascii="Times New Roman" w:eastAsia="Times New Roman" w:hAnsi="Times New Roman" w:cs="Times New Roman"/>
          <w:b/>
          <w:sz w:val="22"/>
        </w:rPr>
        <w:t>им.</w:t>
      </w:r>
      <w:r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="007D35F4" w:rsidRPr="007D35F4">
        <w:rPr>
          <w:rFonts w:ascii="Times New Roman" w:eastAsia="Times New Roman" w:hAnsi="Times New Roman" w:cs="Times New Roman"/>
          <w:b/>
          <w:sz w:val="22"/>
        </w:rPr>
        <w:t>Д.Ф.</w:t>
      </w:r>
      <w:r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="007D35F4" w:rsidRPr="007D35F4">
        <w:rPr>
          <w:rFonts w:ascii="Times New Roman" w:eastAsia="Times New Roman" w:hAnsi="Times New Roman" w:cs="Times New Roman"/>
          <w:b/>
          <w:sz w:val="22"/>
        </w:rPr>
        <w:t>Устинова»</w:t>
      </w:r>
      <w:r>
        <w:rPr>
          <w:rFonts w:ascii="Times New Roman" w:eastAsia="Times New Roman" w:hAnsi="Times New Roman" w:cs="Times New Roman"/>
          <w:b/>
          <w:sz w:val="22"/>
        </w:rPr>
        <w:t xml:space="preserve"> </w:t>
      </w: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b/>
          <w:sz w:val="22"/>
        </w:rPr>
      </w:pPr>
      <w:r w:rsidRPr="007D35F4">
        <w:rPr>
          <w:rFonts w:ascii="Times New Roman" w:eastAsia="Times New Roman" w:hAnsi="Times New Roman" w:cs="Times New Roman"/>
          <w:b/>
          <w:sz w:val="22"/>
        </w:rPr>
        <w:t>(БГТУ</w:t>
      </w:r>
      <w:r w:rsidR="001475A6"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Pr="007D35F4">
        <w:rPr>
          <w:rFonts w:ascii="Times New Roman" w:eastAsia="Times New Roman" w:hAnsi="Times New Roman" w:cs="Times New Roman"/>
          <w:b/>
          <w:sz w:val="22"/>
        </w:rPr>
        <w:t>«ВОЕНМЕХ»</w:t>
      </w:r>
      <w:r w:rsidR="001475A6"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Pr="007D35F4">
        <w:rPr>
          <w:rFonts w:ascii="Times New Roman" w:eastAsia="Times New Roman" w:hAnsi="Times New Roman" w:cs="Times New Roman"/>
          <w:b/>
          <w:sz w:val="22"/>
        </w:rPr>
        <w:t>им.</w:t>
      </w:r>
      <w:r w:rsidR="001475A6"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Pr="007D35F4">
        <w:rPr>
          <w:rFonts w:ascii="Times New Roman" w:eastAsia="Times New Roman" w:hAnsi="Times New Roman" w:cs="Times New Roman"/>
          <w:b/>
          <w:sz w:val="22"/>
        </w:rPr>
        <w:t>Д.Ф.</w:t>
      </w:r>
      <w:r w:rsidR="001475A6">
        <w:rPr>
          <w:rFonts w:ascii="Times New Roman" w:eastAsia="Times New Roman" w:hAnsi="Times New Roman" w:cs="Times New Roman"/>
          <w:b/>
          <w:sz w:val="22"/>
        </w:rPr>
        <w:t xml:space="preserve"> </w:t>
      </w:r>
      <w:r w:rsidRPr="007D35F4">
        <w:rPr>
          <w:rFonts w:ascii="Times New Roman" w:eastAsia="Times New Roman" w:hAnsi="Times New Roman" w:cs="Times New Roman"/>
          <w:b/>
          <w:sz w:val="22"/>
        </w:rPr>
        <w:t>Устинова)</w:t>
      </w:r>
    </w:p>
    <w:p w:rsidR="007D35F4" w:rsidRPr="007D35F4" w:rsidRDefault="007D35F4" w:rsidP="007D35F4">
      <w:pPr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p w:rsidR="007D35F4" w:rsidRPr="007D35F4" w:rsidRDefault="007D35F4" w:rsidP="007D35F4">
      <w:pPr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7D35F4" w:rsidRPr="007D35F4" w:rsidTr="00AC6532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53" w:type="dxa"/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867" w:type="dxa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3968" w:type="dxa"/>
            <w:gridSpan w:val="15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ДОПУСКАЕТСЯ</w:t>
            </w:r>
            <w:r w:rsidR="001475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К</w:t>
            </w:r>
            <w:r w:rsidR="001475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ЗАЩИТЕ:</w:t>
            </w:r>
          </w:p>
        </w:tc>
      </w:tr>
      <w:tr w:rsidR="007D35F4" w:rsidRPr="007D35F4" w:rsidTr="00AC6532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>Заведующий</w:t>
            </w:r>
            <w:r w:rsidR="001475A6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>кафедрой</w:t>
            </w:r>
          </w:p>
        </w:tc>
        <w:tc>
          <w:tcPr>
            <w:tcW w:w="281" w:type="dxa"/>
            <w:gridSpan w:val="4"/>
            <w:vAlign w:val="bottom"/>
          </w:tcPr>
          <w:p w:rsidR="007D35F4" w:rsidRPr="007D35F4" w:rsidRDefault="007D35F4" w:rsidP="007D35F4">
            <w:pPr>
              <w:ind w:left="-222" w:right="-110"/>
              <w:jc w:val="center"/>
              <w:rPr>
                <w:rFonts w:ascii="Times New Roman" w:eastAsia="Times New Roman" w:hAnsi="Times New Roman" w:cs="Times New Roman"/>
                <w:spacing w:val="-10"/>
                <w:szCs w:val="24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  <w:proofErr w:type="gramEnd"/>
          </w:p>
        </w:tc>
      </w:tr>
      <w:tr w:rsidR="007D35F4" w:rsidRPr="007D35F4" w:rsidTr="00AC6532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индекс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факультета</w:t>
            </w:r>
          </w:p>
        </w:tc>
        <w:tc>
          <w:tcPr>
            <w:tcW w:w="1867" w:type="dxa"/>
            <w:vAlign w:val="center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  <w:t>индекс</w:t>
            </w:r>
            <w:r w:rsidR="001475A6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  <w:t>кафедры</w:t>
            </w:r>
          </w:p>
        </w:tc>
      </w:tr>
      <w:tr w:rsidR="007D35F4" w:rsidRPr="007D35F4" w:rsidTr="00AC6532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16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>Выпускающая</w:t>
            </w:r>
            <w:r w:rsidR="001475A6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>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87" w:type="dxa"/>
            <w:gridSpan w:val="2"/>
            <w:vAlign w:val="center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Борейшо</w:t>
            </w:r>
            <w:r w:rsidR="001475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А.С.</w:t>
            </w:r>
          </w:p>
        </w:tc>
        <w:tc>
          <w:tcPr>
            <w:tcW w:w="283" w:type="dxa"/>
            <w:gridSpan w:val="4"/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24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7D35F4" w:rsidRPr="007D35F4" w:rsidTr="00AC6532">
        <w:tc>
          <w:tcPr>
            <w:tcW w:w="2225" w:type="dxa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индекс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Фамилия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ИО</w:t>
            </w:r>
          </w:p>
        </w:tc>
        <w:tc>
          <w:tcPr>
            <w:tcW w:w="286" w:type="dxa"/>
            <w:gridSpan w:val="4"/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подпись</w:t>
            </w:r>
          </w:p>
        </w:tc>
      </w:tr>
      <w:tr w:rsidR="007D35F4" w:rsidRPr="007D35F4" w:rsidTr="00AC6532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pacing w:val="-10"/>
                <w:sz w:val="22"/>
                <w:szCs w:val="24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5F4" w:rsidRPr="007D35F4" w:rsidRDefault="007D35F4" w:rsidP="007D35F4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И1М31</w:t>
            </w:r>
          </w:p>
        </w:tc>
        <w:tc>
          <w:tcPr>
            <w:tcW w:w="1867" w:type="dxa"/>
            <w:vAlign w:val="center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«</w:t>
            </w:r>
            <w:r w:rsidR="001475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20</w:t>
            </w:r>
            <w:r w:rsidR="001475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декабря</w:t>
            </w:r>
          </w:p>
        </w:tc>
        <w:tc>
          <w:tcPr>
            <w:tcW w:w="1136" w:type="dxa"/>
            <w:gridSpan w:val="3"/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2018</w:t>
            </w:r>
            <w:r w:rsidR="001475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г.</w:t>
            </w:r>
          </w:p>
        </w:tc>
      </w:tr>
      <w:tr w:rsidR="007D35F4" w:rsidRPr="007D35F4" w:rsidTr="00AC6532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  <w:tc>
          <w:tcPr>
            <w:tcW w:w="1563" w:type="dxa"/>
            <w:gridSpan w:val="2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индекс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группы</w:t>
            </w:r>
          </w:p>
        </w:tc>
        <w:tc>
          <w:tcPr>
            <w:tcW w:w="1867" w:type="dxa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</w:rPr>
            </w:pPr>
          </w:p>
        </w:tc>
      </w:tr>
    </w:tbl>
    <w:p w:rsidR="007D35F4" w:rsidRPr="007D35F4" w:rsidRDefault="007D35F4" w:rsidP="007D35F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spacing w:before="60"/>
        <w:jc w:val="center"/>
        <w:rPr>
          <w:rFonts w:ascii="Times New Roman" w:eastAsia="Times New Roman" w:hAnsi="Times New Roman" w:cs="Times New Roman"/>
          <w:b/>
          <w:caps/>
          <w:sz w:val="36"/>
          <w:szCs w:val="24"/>
        </w:rPr>
      </w:pPr>
      <w:r w:rsidRPr="007D35F4">
        <w:rPr>
          <w:rFonts w:ascii="Times New Roman" w:eastAsia="Times New Roman" w:hAnsi="Times New Roman" w:cs="Times New Roman"/>
          <w:b/>
          <w:caps/>
          <w:sz w:val="36"/>
          <w:szCs w:val="24"/>
        </w:rPr>
        <w:t>отчет</w:t>
      </w:r>
      <w:r w:rsidR="001475A6">
        <w:rPr>
          <w:rFonts w:ascii="Times New Roman" w:eastAsia="Times New Roman" w:hAnsi="Times New Roman" w:cs="Times New Roman"/>
          <w:b/>
          <w:caps/>
          <w:sz w:val="36"/>
          <w:szCs w:val="24"/>
        </w:rPr>
        <w:t xml:space="preserve">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6"/>
        <w:gridCol w:w="74"/>
        <w:gridCol w:w="2144"/>
        <w:gridCol w:w="1041"/>
        <w:gridCol w:w="203"/>
        <w:gridCol w:w="216"/>
        <w:gridCol w:w="70"/>
        <w:gridCol w:w="789"/>
        <w:gridCol w:w="683"/>
        <w:gridCol w:w="137"/>
        <w:gridCol w:w="147"/>
        <w:gridCol w:w="136"/>
        <w:gridCol w:w="517"/>
        <w:gridCol w:w="280"/>
        <w:gridCol w:w="287"/>
        <w:gridCol w:w="305"/>
        <w:gridCol w:w="1441"/>
        <w:gridCol w:w="853"/>
        <w:gridCol w:w="94"/>
        <w:gridCol w:w="21"/>
        <w:gridCol w:w="41"/>
        <w:gridCol w:w="113"/>
        <w:gridCol w:w="40"/>
        <w:gridCol w:w="8"/>
        <w:gridCol w:w="289"/>
      </w:tblGrid>
      <w:tr w:rsidR="007D35F4" w:rsidRPr="007D35F4" w:rsidTr="00AC6532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7D35F4" w:rsidRPr="007D35F4" w:rsidRDefault="007D35F4" w:rsidP="007D35F4">
            <w:pPr>
              <w:spacing w:before="6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</w:t>
            </w:r>
            <w:r w:rsidR="001475A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прохождении</w:t>
            </w:r>
          </w:p>
        </w:tc>
        <w:tc>
          <w:tcPr>
            <w:tcW w:w="6252" w:type="dxa"/>
            <w:gridSpan w:val="14"/>
            <w:tcBorders>
              <w:bottom w:val="single" w:sz="4" w:space="0" w:color="auto"/>
            </w:tcBorders>
            <w:vAlign w:val="bottom"/>
          </w:tcPr>
          <w:p w:rsidR="007D35F4" w:rsidRPr="007D35F4" w:rsidRDefault="007D35F4" w:rsidP="007D35F4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>учебной</w:t>
            </w:r>
          </w:p>
        </w:tc>
        <w:tc>
          <w:tcPr>
            <w:tcW w:w="1459" w:type="dxa"/>
            <w:gridSpan w:val="8"/>
            <w:vAlign w:val="bottom"/>
          </w:tcPr>
          <w:p w:rsidR="007D35F4" w:rsidRPr="007D35F4" w:rsidRDefault="007D35F4" w:rsidP="007D35F4">
            <w:pPr>
              <w:spacing w:before="60"/>
              <w:ind w:left="-12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практики</w:t>
            </w:r>
          </w:p>
        </w:tc>
      </w:tr>
      <w:tr w:rsidR="007D35F4" w:rsidRPr="007D35F4" w:rsidTr="00AC6532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112"/>
        </w:trPr>
        <w:tc>
          <w:tcPr>
            <w:tcW w:w="9592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практики</w:t>
            </w:r>
          </w:p>
        </w:tc>
      </w:tr>
      <w:tr w:rsidR="007D35F4" w:rsidRPr="007D35F4" w:rsidTr="00AC6532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388"/>
        </w:trPr>
        <w:tc>
          <w:tcPr>
            <w:tcW w:w="9592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8F3B61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>Чернякевича</w:t>
            </w:r>
            <w:proofErr w:type="spellEnd"/>
            <w:r w:rsidR="001475A6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>Евгения</w:t>
            </w:r>
            <w:r w:rsidR="001475A6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>Геннадьевича</w:t>
            </w:r>
          </w:p>
        </w:tc>
      </w:tr>
      <w:tr w:rsidR="007D35F4" w:rsidRPr="007D35F4" w:rsidTr="00AC6532">
        <w:tblPrEx>
          <w:jc w:val="left"/>
        </w:tblPrEx>
        <w:trPr>
          <w:gridBefore w:val="1"/>
          <w:gridAfter w:val="5"/>
          <w:wBefore w:w="106" w:type="dxa"/>
          <w:wAfter w:w="491" w:type="dxa"/>
          <w:trHeight w:val="264"/>
        </w:trPr>
        <w:tc>
          <w:tcPr>
            <w:tcW w:w="943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Фамилия,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имя,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отчество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обучающегося</w:t>
            </w:r>
            <w:proofErr w:type="gramEnd"/>
          </w:p>
        </w:tc>
      </w:tr>
      <w:tr w:rsidR="007D35F4" w:rsidRPr="007D35F4" w:rsidTr="00AC6532">
        <w:tblPrEx>
          <w:jc w:val="left"/>
        </w:tblPrEx>
        <w:trPr>
          <w:gridAfter w:val="4"/>
          <w:wAfter w:w="450" w:type="dxa"/>
          <w:trHeight w:val="338"/>
        </w:trPr>
        <w:tc>
          <w:tcPr>
            <w:tcW w:w="3784" w:type="dxa"/>
            <w:gridSpan w:val="6"/>
            <w:vAlign w:val="bottom"/>
            <w:hideMark/>
          </w:tcPr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обучающегося</w:t>
            </w:r>
            <w:r w:rsidR="0014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="0014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направлению/специальности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12.04.05</w:t>
            </w:r>
          </w:p>
        </w:tc>
        <w:tc>
          <w:tcPr>
            <w:tcW w:w="284" w:type="dxa"/>
            <w:gridSpan w:val="2"/>
            <w:vAlign w:val="bottom"/>
          </w:tcPr>
          <w:p w:rsidR="007D35F4" w:rsidRPr="007D35F4" w:rsidRDefault="007D35F4" w:rsidP="007D35F4">
            <w:pPr>
              <w:spacing w:line="276" w:lineRule="auto"/>
              <w:ind w:firstLine="34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397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Лазерная</w:t>
            </w:r>
            <w:r w:rsidR="001475A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техника</w:t>
            </w:r>
            <w:r w:rsidR="001475A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и</w:t>
            </w:r>
            <w:r w:rsidR="001475A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лазерные</w:t>
            </w:r>
            <w:proofErr w:type="gramEnd"/>
          </w:p>
        </w:tc>
      </w:tr>
      <w:tr w:rsidR="007D35F4" w:rsidRPr="007D35F4" w:rsidTr="00AC6532">
        <w:tblPrEx>
          <w:jc w:val="left"/>
        </w:tblPrEx>
        <w:trPr>
          <w:gridAfter w:val="7"/>
          <w:wAfter w:w="606" w:type="dxa"/>
          <w:trHeight w:val="136"/>
        </w:trPr>
        <w:tc>
          <w:tcPr>
            <w:tcW w:w="3784" w:type="dxa"/>
            <w:gridSpan w:val="6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нужное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подчеркнуть</w:t>
            </w:r>
          </w:p>
        </w:tc>
        <w:tc>
          <w:tcPr>
            <w:tcW w:w="1679" w:type="dxa"/>
            <w:gridSpan w:val="4"/>
            <w:hideMark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код</w:t>
            </w:r>
          </w:p>
        </w:tc>
        <w:tc>
          <w:tcPr>
            <w:tcW w:w="283" w:type="dxa"/>
            <w:gridSpan w:val="2"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683" w:type="dxa"/>
            <w:gridSpan w:val="6"/>
            <w:hideMark/>
          </w:tcPr>
          <w:p w:rsidR="007D35F4" w:rsidRPr="007D35F4" w:rsidRDefault="007D35F4" w:rsidP="007D35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полное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наименование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24"/>
              </w:rPr>
              <w:t>направления/специальности</w:t>
            </w:r>
          </w:p>
        </w:tc>
      </w:tr>
      <w:tr w:rsidR="007D35F4" w:rsidRPr="007D35F4" w:rsidTr="00AC6532">
        <w:tblPrEx>
          <w:jc w:val="left"/>
        </w:tblPrEx>
        <w:trPr>
          <w:gridBefore w:val="1"/>
          <w:gridAfter w:val="7"/>
          <w:wBefore w:w="106" w:type="dxa"/>
          <w:wAfter w:w="606" w:type="dxa"/>
          <w:trHeight w:val="100"/>
        </w:trPr>
        <w:tc>
          <w:tcPr>
            <w:tcW w:w="932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spacing w:line="276" w:lineRule="auto"/>
              <w:ind w:left="55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8"/>
                <w:szCs w:val="24"/>
              </w:rPr>
              <w:t>технологии</w:t>
            </w:r>
          </w:p>
        </w:tc>
      </w:tr>
      <w:tr w:rsidR="007D35F4" w:rsidRPr="007D35F4" w:rsidTr="00AC6532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4"/>
          <w:wBefore w:w="106" w:type="dxa"/>
          <w:wAfter w:w="450" w:type="dxa"/>
          <w:trHeight w:val="547"/>
        </w:trPr>
        <w:tc>
          <w:tcPr>
            <w:tcW w:w="3678" w:type="dxa"/>
            <w:gridSpan w:val="5"/>
            <w:tcBorders>
              <w:top w:val="single" w:sz="4" w:space="0" w:color="auto"/>
            </w:tcBorders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</w:t>
            </w:r>
            <w:r w:rsidR="0014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практики:</w:t>
            </w:r>
          </w:p>
        </w:tc>
        <w:tc>
          <w:tcPr>
            <w:tcW w:w="58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35F4" w:rsidRPr="007D35F4" w:rsidRDefault="007D35F4" w:rsidP="007D35F4">
            <w:pPr>
              <w:ind w:right="-3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</w:t>
            </w:r>
            <w:r w:rsidR="00147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А.П.,</w:t>
            </w:r>
            <w:r w:rsidR="00147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к.ф.-м.н.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475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D35F4" w:rsidRPr="007D35F4" w:rsidTr="00AC6532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2"/>
          <w:wBefore w:w="180" w:type="dxa"/>
          <w:wAfter w:w="297" w:type="dxa"/>
          <w:trHeight w:val="191"/>
        </w:trPr>
        <w:tc>
          <w:tcPr>
            <w:tcW w:w="3185" w:type="dxa"/>
            <w:gridSpan w:val="2"/>
            <w:vAlign w:val="bottom"/>
            <w:hideMark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3" w:type="dxa"/>
            <w:gridSpan w:val="19"/>
            <w:vAlign w:val="bottom"/>
          </w:tcPr>
          <w:p w:rsidR="007D35F4" w:rsidRPr="007D35F4" w:rsidRDefault="007D35F4" w:rsidP="007D35F4">
            <w:pPr>
              <w:ind w:right="-3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8"/>
              </w:rPr>
              <w:t>Фамилия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18"/>
              </w:rPr>
              <w:t>ИО,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18"/>
              </w:rPr>
              <w:t>ученая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18"/>
              </w:rPr>
              <w:t>степень,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18"/>
              </w:rPr>
              <w:t>ученое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18"/>
              </w:rPr>
              <w:t>звание,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18"/>
              </w:rPr>
              <w:t>должность</w:t>
            </w:r>
          </w:p>
        </w:tc>
      </w:tr>
      <w:tr w:rsidR="007D35F4" w:rsidRPr="007D35F4" w:rsidTr="00AC6532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297" w:type="dxa"/>
          <w:trHeight w:val="409"/>
        </w:trPr>
        <w:tc>
          <w:tcPr>
            <w:tcW w:w="3462" w:type="dxa"/>
            <w:gridSpan w:val="4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="0014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прохождения</w:t>
            </w:r>
            <w:r w:rsidR="0014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практики:</w:t>
            </w:r>
          </w:p>
        </w:tc>
        <w:tc>
          <w:tcPr>
            <w:tcW w:w="286" w:type="dxa"/>
            <w:gridSpan w:val="2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409" w:type="dxa"/>
            <w:gridSpan w:val="6"/>
            <w:tcBorders>
              <w:bottom w:val="single" w:sz="4" w:space="0" w:color="auto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01.09.2018</w:t>
            </w:r>
          </w:p>
        </w:tc>
        <w:tc>
          <w:tcPr>
            <w:tcW w:w="280" w:type="dxa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" w:type="dxa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dxa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21.12.2018</w:t>
            </w:r>
          </w:p>
        </w:tc>
        <w:tc>
          <w:tcPr>
            <w:tcW w:w="215" w:type="dxa"/>
            <w:gridSpan w:val="4"/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35F4" w:rsidRPr="007D35F4" w:rsidTr="00AC6532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6" w:type="dxa"/>
          <w:wAfter w:w="289" w:type="dxa"/>
          <w:trHeight w:val="469"/>
        </w:trPr>
        <w:tc>
          <w:tcPr>
            <w:tcW w:w="4537" w:type="dxa"/>
            <w:gridSpan w:val="7"/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  <w:r w:rsidR="0014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  <w:r w:rsidR="0014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14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практике:</w:t>
            </w:r>
          </w:p>
        </w:tc>
        <w:tc>
          <w:tcPr>
            <w:tcW w:w="5103" w:type="dxa"/>
            <w:gridSpan w:val="16"/>
            <w:tcBorders>
              <w:bottom w:val="single" w:sz="4" w:space="0" w:color="auto"/>
            </w:tcBorders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магистрант</w:t>
            </w:r>
          </w:p>
        </w:tc>
      </w:tr>
    </w:tbl>
    <w:p w:rsidR="007D35F4" w:rsidRDefault="007D35F4" w:rsidP="007D35F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3F7E" w:rsidRPr="007D35F4" w:rsidRDefault="00713F7E" w:rsidP="007D35F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35F4" w:rsidRPr="007D35F4" w:rsidRDefault="007D35F4" w:rsidP="007D35F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1"/>
        <w:gridCol w:w="254"/>
        <w:gridCol w:w="1324"/>
        <w:gridCol w:w="714"/>
        <w:gridCol w:w="708"/>
        <w:gridCol w:w="283"/>
        <w:gridCol w:w="1154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7D35F4" w:rsidRPr="007D35F4" w:rsidTr="00AC6532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</w:t>
            </w:r>
            <w:r w:rsidR="00147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практики:</w:t>
            </w:r>
          </w:p>
        </w:tc>
        <w:tc>
          <w:tcPr>
            <w:tcW w:w="214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5F4" w:rsidRPr="007D35F4" w:rsidTr="00AC6532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Погода</w:t>
            </w:r>
            <w:r w:rsidR="001475A6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</w:rPr>
              <w:t>А.П.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D35F4" w:rsidRPr="007D35F4" w:rsidTr="00AC6532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Фамилия</w:t>
            </w:r>
            <w:r w:rsidR="001475A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16"/>
                <w:szCs w:val="16"/>
              </w:rPr>
              <w:t>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7D35F4" w:rsidRPr="007D35F4" w:rsidTr="00AC6532">
        <w:trPr>
          <w:trHeight w:val="80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13F7E">
            <w:pPr>
              <w:spacing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2"/>
                <w:szCs w:val="24"/>
              </w:rPr>
              <w:t>«</w:t>
            </w:r>
            <w:r w:rsidR="001475A6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</w:t>
            </w:r>
            <w:r w:rsidR="00713F7E">
              <w:rPr>
                <w:rFonts w:ascii="Times New Roman" w:eastAsia="Times New Roman" w:hAnsi="Times New Roman" w:cs="Times New Roman"/>
                <w:sz w:val="22"/>
                <w:szCs w:val="24"/>
              </w:rPr>
              <w:t>20</w:t>
            </w:r>
            <w:r w:rsidR="001475A6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22"/>
                <w:szCs w:val="24"/>
              </w:rPr>
              <w:t>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13F7E">
            <w:pPr>
              <w:spacing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="00713F7E" w:rsidRPr="00713F7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декабря</w:t>
            </w:r>
            <w:r w:rsidRPr="007D35F4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D35F4">
            <w:pPr>
              <w:spacing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5F4">
              <w:rPr>
                <w:rFonts w:ascii="Times New Roman" w:eastAsia="Times New Roman" w:hAnsi="Times New Roman" w:cs="Times New Roman"/>
                <w:sz w:val="22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2"/>
                <w:szCs w:val="24"/>
              </w:rPr>
              <w:t>18</w:t>
            </w:r>
            <w:r w:rsidR="001475A6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</w:t>
            </w:r>
            <w:r w:rsidRPr="007D35F4">
              <w:rPr>
                <w:rFonts w:ascii="Times New Roman" w:eastAsia="Times New Roman" w:hAnsi="Times New Roman" w:cs="Times New Roman"/>
                <w:sz w:val="22"/>
                <w:szCs w:val="24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7D35F4" w:rsidRPr="007D35F4" w:rsidRDefault="007D35F4" w:rsidP="007D3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35F4" w:rsidRPr="007D35F4" w:rsidRDefault="007D35F4" w:rsidP="007D35F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D35F4"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7D35F4" w:rsidRPr="007D35F4" w:rsidRDefault="00713F7E" w:rsidP="007D35F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1475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35F4" w:rsidRPr="007D35F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7D35F4" w:rsidRDefault="00F95C30" w:rsidP="007D35F4">
      <w:pPr>
        <w:pStyle w:val="1"/>
        <w:spacing w:line="360" w:lineRule="auto"/>
        <w:jc w:val="center"/>
      </w:pPr>
      <w:r>
        <w:rPr>
          <w:sz w:val="36"/>
        </w:rPr>
        <w:br w:type="page"/>
      </w:r>
      <w:bookmarkStart w:id="0" w:name="_Toc1565515"/>
      <w:r w:rsidR="007D35F4">
        <w:lastRenderedPageBreak/>
        <w:t>Оглавление</w:t>
      </w:r>
      <w:bookmarkEnd w:id="0"/>
    </w:p>
    <w:p w:rsidR="00CD6E38" w:rsidRPr="00CD6E38" w:rsidRDefault="007D35F4">
      <w:pPr>
        <w:pStyle w:val="11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 w:val="36"/>
          <w:szCs w:val="22"/>
        </w:rPr>
      </w:pPr>
      <w:r w:rsidRPr="00CD6E38">
        <w:rPr>
          <w:rFonts w:ascii="Times New Roman" w:hAnsi="Times New Roman" w:cs="Times New Roman"/>
          <w:sz w:val="44"/>
        </w:rPr>
        <w:fldChar w:fldCharType="begin"/>
      </w:r>
      <w:r w:rsidRPr="00CD6E38">
        <w:rPr>
          <w:rFonts w:ascii="Times New Roman" w:hAnsi="Times New Roman" w:cs="Times New Roman"/>
          <w:sz w:val="44"/>
        </w:rPr>
        <w:instrText xml:space="preserve"> TOC \o "1-3" \h \z \u </w:instrText>
      </w:r>
      <w:r w:rsidRPr="00CD6E38">
        <w:rPr>
          <w:rFonts w:ascii="Times New Roman" w:hAnsi="Times New Roman" w:cs="Times New Roman"/>
          <w:sz w:val="44"/>
        </w:rPr>
        <w:fldChar w:fldCharType="separate"/>
      </w:r>
      <w:hyperlink w:anchor="_Toc1565515" w:history="1">
        <w:r w:rsidR="00CD6E38" w:rsidRPr="00CD6E38">
          <w:rPr>
            <w:rStyle w:val="a6"/>
            <w:noProof/>
            <w:sz w:val="32"/>
          </w:rPr>
          <w:t>Оглавление</w:t>
        </w:r>
        <w:r w:rsidR="00CD6E38" w:rsidRPr="00CD6E38">
          <w:rPr>
            <w:noProof/>
            <w:webHidden/>
            <w:sz w:val="32"/>
          </w:rPr>
          <w:tab/>
        </w:r>
        <w:r w:rsidR="00CD6E38" w:rsidRPr="00CD6E38">
          <w:rPr>
            <w:noProof/>
            <w:webHidden/>
            <w:sz w:val="32"/>
          </w:rPr>
          <w:fldChar w:fldCharType="begin"/>
        </w:r>
        <w:r w:rsidR="00CD6E38" w:rsidRPr="00CD6E38">
          <w:rPr>
            <w:noProof/>
            <w:webHidden/>
            <w:sz w:val="32"/>
          </w:rPr>
          <w:instrText xml:space="preserve"> PAGEREF _Toc1565515 \h </w:instrText>
        </w:r>
        <w:r w:rsidR="00CD6E38" w:rsidRPr="00CD6E38">
          <w:rPr>
            <w:noProof/>
            <w:webHidden/>
            <w:sz w:val="32"/>
          </w:rPr>
        </w:r>
        <w:r w:rsidR="00CD6E38" w:rsidRPr="00CD6E38">
          <w:rPr>
            <w:noProof/>
            <w:webHidden/>
            <w:sz w:val="32"/>
          </w:rPr>
          <w:fldChar w:fldCharType="separate"/>
        </w:r>
        <w:r w:rsidR="00CD6E38" w:rsidRPr="00CD6E38">
          <w:rPr>
            <w:noProof/>
            <w:webHidden/>
            <w:sz w:val="32"/>
          </w:rPr>
          <w:t>2</w:t>
        </w:r>
        <w:r w:rsidR="00CD6E38" w:rsidRPr="00CD6E38">
          <w:rPr>
            <w:noProof/>
            <w:webHidden/>
            <w:sz w:val="32"/>
          </w:rPr>
          <w:fldChar w:fldCharType="end"/>
        </w:r>
      </w:hyperlink>
    </w:p>
    <w:p w:rsidR="00CD6E38" w:rsidRPr="00CD6E38" w:rsidRDefault="00CD6E38">
      <w:pPr>
        <w:pStyle w:val="11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 w:val="36"/>
          <w:szCs w:val="22"/>
        </w:rPr>
      </w:pPr>
      <w:hyperlink w:anchor="_Toc1565516" w:history="1">
        <w:r w:rsidRPr="00CD6E38">
          <w:rPr>
            <w:rStyle w:val="a6"/>
            <w:rFonts w:ascii="Times New Roman" w:hAnsi="Times New Roman"/>
            <w:noProof/>
            <w:sz w:val="32"/>
          </w:rPr>
          <w:t>1</w:t>
        </w:r>
        <w:r w:rsidR="001475A6">
          <w:rPr>
            <w:rStyle w:val="a6"/>
            <w:rFonts w:ascii="Times New Roman" w:hAnsi="Times New Roman"/>
            <w:noProof/>
            <w:sz w:val="32"/>
          </w:rPr>
          <w:t xml:space="preserve">  </w:t>
        </w:r>
        <w:r w:rsidRPr="00CD6E38">
          <w:rPr>
            <w:rStyle w:val="a6"/>
            <w:rFonts w:ascii="Times New Roman" w:hAnsi="Times New Roman"/>
            <w:noProof/>
            <w:sz w:val="32"/>
          </w:rPr>
          <w:t>Обзор</w:t>
        </w:r>
        <w:r w:rsidR="001475A6">
          <w:rPr>
            <w:rStyle w:val="a6"/>
            <w:rFonts w:ascii="Times New Roman" w:hAnsi="Times New Roman"/>
            <w:noProof/>
            <w:sz w:val="32"/>
          </w:rPr>
          <w:t xml:space="preserve"> </w:t>
        </w:r>
        <w:r w:rsidRPr="00CD6E38">
          <w:rPr>
            <w:rStyle w:val="a6"/>
            <w:rFonts w:ascii="Times New Roman" w:hAnsi="Times New Roman"/>
            <w:noProof/>
            <w:sz w:val="32"/>
          </w:rPr>
          <w:t>материально-технического</w:t>
        </w:r>
        <w:r w:rsidR="001475A6">
          <w:rPr>
            <w:rStyle w:val="a6"/>
            <w:rFonts w:ascii="Times New Roman" w:hAnsi="Times New Roman"/>
            <w:noProof/>
            <w:sz w:val="32"/>
          </w:rPr>
          <w:t xml:space="preserve"> </w:t>
        </w:r>
        <w:r w:rsidRPr="00CD6E38">
          <w:rPr>
            <w:rStyle w:val="a6"/>
            <w:rFonts w:ascii="Times New Roman" w:hAnsi="Times New Roman"/>
            <w:noProof/>
            <w:sz w:val="32"/>
          </w:rPr>
          <w:t>обеспечения</w:t>
        </w:r>
        <w:r w:rsidR="001475A6">
          <w:rPr>
            <w:rStyle w:val="a6"/>
            <w:rFonts w:ascii="Times New Roman" w:hAnsi="Times New Roman"/>
            <w:noProof/>
            <w:sz w:val="32"/>
          </w:rPr>
          <w:t xml:space="preserve"> </w:t>
        </w:r>
        <w:r w:rsidRPr="00CD6E38">
          <w:rPr>
            <w:rStyle w:val="a6"/>
            <w:rFonts w:ascii="Times New Roman" w:hAnsi="Times New Roman"/>
            <w:noProof/>
            <w:sz w:val="32"/>
          </w:rPr>
          <w:t>кафедры</w:t>
        </w:r>
        <w:r w:rsidRPr="00CD6E38">
          <w:rPr>
            <w:noProof/>
            <w:webHidden/>
            <w:sz w:val="32"/>
          </w:rPr>
          <w:tab/>
        </w:r>
        <w:r w:rsidRPr="00CD6E38">
          <w:rPr>
            <w:noProof/>
            <w:webHidden/>
            <w:sz w:val="32"/>
          </w:rPr>
          <w:fldChar w:fldCharType="begin"/>
        </w:r>
        <w:r w:rsidRPr="00CD6E38">
          <w:rPr>
            <w:noProof/>
            <w:webHidden/>
            <w:sz w:val="32"/>
          </w:rPr>
          <w:instrText xml:space="preserve"> PAGEREF _Toc1565516 \h </w:instrText>
        </w:r>
        <w:r w:rsidRPr="00CD6E38">
          <w:rPr>
            <w:noProof/>
            <w:webHidden/>
            <w:sz w:val="32"/>
          </w:rPr>
        </w:r>
        <w:r w:rsidRPr="00CD6E38">
          <w:rPr>
            <w:noProof/>
            <w:webHidden/>
            <w:sz w:val="32"/>
          </w:rPr>
          <w:fldChar w:fldCharType="separate"/>
        </w:r>
        <w:r w:rsidRPr="00CD6E38">
          <w:rPr>
            <w:noProof/>
            <w:webHidden/>
            <w:sz w:val="32"/>
          </w:rPr>
          <w:t>3</w:t>
        </w:r>
        <w:r w:rsidRPr="00CD6E38">
          <w:rPr>
            <w:noProof/>
            <w:webHidden/>
            <w:sz w:val="32"/>
          </w:rPr>
          <w:fldChar w:fldCharType="end"/>
        </w:r>
      </w:hyperlink>
    </w:p>
    <w:p w:rsidR="00CD6E38" w:rsidRPr="00CD6E38" w:rsidRDefault="00CD6E38">
      <w:pPr>
        <w:pStyle w:val="11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 w:val="36"/>
          <w:szCs w:val="22"/>
        </w:rPr>
      </w:pPr>
      <w:hyperlink w:anchor="_Toc1565517" w:history="1">
        <w:r w:rsidRPr="00CD6E38">
          <w:rPr>
            <w:rStyle w:val="a6"/>
            <w:rFonts w:ascii="Times New Roman" w:hAnsi="Times New Roman"/>
            <w:noProof/>
            <w:sz w:val="32"/>
          </w:rPr>
          <w:t>2</w:t>
        </w:r>
        <w:r w:rsidR="001475A6">
          <w:rPr>
            <w:rStyle w:val="a6"/>
            <w:rFonts w:ascii="Times New Roman" w:hAnsi="Times New Roman"/>
            <w:noProof/>
            <w:sz w:val="32"/>
          </w:rPr>
          <w:t xml:space="preserve"> </w:t>
        </w:r>
        <w:r w:rsidRPr="00CD6E38">
          <w:rPr>
            <w:rStyle w:val="a6"/>
            <w:rFonts w:ascii="Times New Roman" w:hAnsi="Times New Roman"/>
            <w:noProof/>
            <w:sz w:val="32"/>
          </w:rPr>
          <w:t>План</w:t>
        </w:r>
        <w:r w:rsidR="001475A6">
          <w:rPr>
            <w:rStyle w:val="a6"/>
            <w:rFonts w:ascii="Times New Roman" w:hAnsi="Times New Roman"/>
            <w:noProof/>
            <w:sz w:val="32"/>
          </w:rPr>
          <w:t xml:space="preserve"> </w:t>
        </w:r>
        <w:r w:rsidRPr="00CD6E38">
          <w:rPr>
            <w:rStyle w:val="a6"/>
            <w:rFonts w:ascii="Times New Roman" w:hAnsi="Times New Roman"/>
            <w:noProof/>
            <w:sz w:val="32"/>
          </w:rPr>
          <w:t>по</w:t>
        </w:r>
        <w:r w:rsidR="001475A6">
          <w:rPr>
            <w:rStyle w:val="a6"/>
            <w:rFonts w:ascii="Times New Roman" w:hAnsi="Times New Roman"/>
            <w:noProof/>
            <w:sz w:val="32"/>
          </w:rPr>
          <w:t xml:space="preserve"> </w:t>
        </w:r>
        <w:r w:rsidRPr="00CD6E38">
          <w:rPr>
            <w:rStyle w:val="a6"/>
            <w:rFonts w:ascii="Times New Roman" w:hAnsi="Times New Roman"/>
            <w:noProof/>
            <w:sz w:val="32"/>
          </w:rPr>
          <w:t>материально-техническому</w:t>
        </w:r>
        <w:r w:rsidR="001475A6">
          <w:rPr>
            <w:rStyle w:val="a6"/>
            <w:rFonts w:ascii="Times New Roman" w:hAnsi="Times New Roman"/>
            <w:noProof/>
            <w:sz w:val="32"/>
          </w:rPr>
          <w:t xml:space="preserve"> </w:t>
        </w:r>
        <w:r w:rsidRPr="00CD6E38">
          <w:rPr>
            <w:rStyle w:val="a6"/>
            <w:rFonts w:ascii="Times New Roman" w:hAnsi="Times New Roman"/>
            <w:noProof/>
            <w:sz w:val="32"/>
          </w:rPr>
          <w:t>расширению</w:t>
        </w:r>
        <w:r w:rsidR="001475A6">
          <w:rPr>
            <w:rStyle w:val="a6"/>
            <w:rFonts w:ascii="Times New Roman" w:hAnsi="Times New Roman"/>
            <w:noProof/>
            <w:sz w:val="32"/>
          </w:rPr>
          <w:t xml:space="preserve"> </w:t>
        </w:r>
        <w:r w:rsidRPr="00CD6E38">
          <w:rPr>
            <w:rStyle w:val="a6"/>
            <w:rFonts w:ascii="Times New Roman" w:hAnsi="Times New Roman"/>
            <w:noProof/>
            <w:sz w:val="32"/>
          </w:rPr>
          <w:t>оснащения</w:t>
        </w:r>
        <w:r w:rsidR="001475A6">
          <w:rPr>
            <w:rStyle w:val="a6"/>
            <w:rFonts w:ascii="Times New Roman" w:hAnsi="Times New Roman"/>
            <w:noProof/>
            <w:sz w:val="32"/>
          </w:rPr>
          <w:t xml:space="preserve"> </w:t>
        </w:r>
        <w:r w:rsidRPr="00CD6E38">
          <w:rPr>
            <w:rStyle w:val="a6"/>
            <w:rFonts w:ascii="Times New Roman" w:hAnsi="Times New Roman"/>
            <w:noProof/>
            <w:sz w:val="32"/>
          </w:rPr>
          <w:t>кафедры</w:t>
        </w:r>
        <w:r w:rsidRPr="00CD6E38">
          <w:rPr>
            <w:noProof/>
            <w:webHidden/>
            <w:sz w:val="32"/>
          </w:rPr>
          <w:tab/>
        </w:r>
        <w:r w:rsidRPr="00CD6E38">
          <w:rPr>
            <w:noProof/>
            <w:webHidden/>
            <w:sz w:val="32"/>
          </w:rPr>
          <w:fldChar w:fldCharType="begin"/>
        </w:r>
        <w:r w:rsidRPr="00CD6E38">
          <w:rPr>
            <w:noProof/>
            <w:webHidden/>
            <w:sz w:val="32"/>
          </w:rPr>
          <w:instrText xml:space="preserve"> PAGEREF _Toc1565517 \h </w:instrText>
        </w:r>
        <w:r w:rsidRPr="00CD6E38">
          <w:rPr>
            <w:noProof/>
            <w:webHidden/>
            <w:sz w:val="32"/>
          </w:rPr>
        </w:r>
        <w:r w:rsidRPr="00CD6E38">
          <w:rPr>
            <w:noProof/>
            <w:webHidden/>
            <w:sz w:val="32"/>
          </w:rPr>
          <w:fldChar w:fldCharType="separate"/>
        </w:r>
        <w:r w:rsidRPr="00CD6E38">
          <w:rPr>
            <w:noProof/>
            <w:webHidden/>
            <w:sz w:val="32"/>
          </w:rPr>
          <w:t>5</w:t>
        </w:r>
        <w:r w:rsidRPr="00CD6E38">
          <w:rPr>
            <w:noProof/>
            <w:webHidden/>
            <w:sz w:val="32"/>
          </w:rPr>
          <w:fldChar w:fldCharType="end"/>
        </w:r>
      </w:hyperlink>
    </w:p>
    <w:p w:rsidR="00CD6E38" w:rsidRPr="00CD6E38" w:rsidRDefault="00CD6E38">
      <w:pPr>
        <w:pStyle w:val="11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 w:val="36"/>
          <w:szCs w:val="22"/>
        </w:rPr>
      </w:pPr>
      <w:hyperlink w:anchor="_Toc1565518" w:history="1">
        <w:r w:rsidRPr="00CD6E38">
          <w:rPr>
            <w:rStyle w:val="a6"/>
            <w:rFonts w:ascii="Times New Roman" w:hAnsi="Times New Roman"/>
            <w:noProof/>
            <w:sz w:val="32"/>
          </w:rPr>
          <w:t>3</w:t>
        </w:r>
        <w:r w:rsidR="001475A6">
          <w:rPr>
            <w:rStyle w:val="a6"/>
            <w:rFonts w:ascii="Times New Roman" w:hAnsi="Times New Roman"/>
            <w:noProof/>
            <w:sz w:val="32"/>
          </w:rPr>
          <w:t xml:space="preserve"> </w:t>
        </w:r>
        <w:r w:rsidRPr="00CD6E38">
          <w:rPr>
            <w:rStyle w:val="a6"/>
            <w:noProof/>
            <w:sz w:val="32"/>
          </w:rPr>
          <w:t>Получение</w:t>
        </w:r>
        <w:r w:rsidR="001475A6">
          <w:rPr>
            <w:rStyle w:val="a6"/>
            <w:noProof/>
            <w:sz w:val="32"/>
          </w:rPr>
          <w:t xml:space="preserve"> </w:t>
        </w:r>
        <w:r w:rsidRPr="00CD6E38">
          <w:rPr>
            <w:rStyle w:val="a6"/>
            <w:noProof/>
            <w:sz w:val="32"/>
          </w:rPr>
          <w:t>опыта</w:t>
        </w:r>
        <w:r w:rsidR="001475A6">
          <w:rPr>
            <w:rStyle w:val="a6"/>
            <w:noProof/>
            <w:sz w:val="32"/>
          </w:rPr>
          <w:t xml:space="preserve"> </w:t>
        </w:r>
        <w:r w:rsidRPr="00CD6E38">
          <w:rPr>
            <w:rStyle w:val="a6"/>
            <w:noProof/>
            <w:sz w:val="32"/>
          </w:rPr>
          <w:t>преподавательской</w:t>
        </w:r>
        <w:r w:rsidR="001475A6">
          <w:rPr>
            <w:rStyle w:val="a6"/>
            <w:noProof/>
            <w:sz w:val="32"/>
          </w:rPr>
          <w:t xml:space="preserve"> </w:t>
        </w:r>
        <w:r w:rsidRPr="00CD6E38">
          <w:rPr>
            <w:rStyle w:val="a6"/>
            <w:noProof/>
            <w:sz w:val="32"/>
          </w:rPr>
          <w:t>деятельности</w:t>
        </w:r>
        <w:r w:rsidRPr="00CD6E38">
          <w:rPr>
            <w:noProof/>
            <w:webHidden/>
            <w:sz w:val="32"/>
          </w:rPr>
          <w:tab/>
        </w:r>
        <w:r w:rsidRPr="00CD6E38">
          <w:rPr>
            <w:noProof/>
            <w:webHidden/>
            <w:sz w:val="32"/>
          </w:rPr>
          <w:fldChar w:fldCharType="begin"/>
        </w:r>
        <w:r w:rsidRPr="00CD6E38">
          <w:rPr>
            <w:noProof/>
            <w:webHidden/>
            <w:sz w:val="32"/>
          </w:rPr>
          <w:instrText xml:space="preserve"> PAGEREF _Toc1565518 \h </w:instrText>
        </w:r>
        <w:r w:rsidRPr="00CD6E38">
          <w:rPr>
            <w:noProof/>
            <w:webHidden/>
            <w:sz w:val="32"/>
          </w:rPr>
        </w:r>
        <w:r w:rsidRPr="00CD6E38">
          <w:rPr>
            <w:noProof/>
            <w:webHidden/>
            <w:sz w:val="32"/>
          </w:rPr>
          <w:fldChar w:fldCharType="separate"/>
        </w:r>
        <w:r w:rsidRPr="00CD6E38">
          <w:rPr>
            <w:noProof/>
            <w:webHidden/>
            <w:sz w:val="32"/>
          </w:rPr>
          <w:t>7</w:t>
        </w:r>
        <w:r w:rsidRPr="00CD6E38">
          <w:rPr>
            <w:noProof/>
            <w:webHidden/>
            <w:sz w:val="32"/>
          </w:rPr>
          <w:fldChar w:fldCharType="end"/>
        </w:r>
      </w:hyperlink>
    </w:p>
    <w:p w:rsidR="007D35F4" w:rsidRDefault="007D35F4" w:rsidP="007D35F4">
      <w:pPr>
        <w:spacing w:line="360" w:lineRule="auto"/>
        <w:rPr>
          <w:sz w:val="36"/>
        </w:rPr>
      </w:pPr>
      <w:r w:rsidRPr="00CD6E38">
        <w:rPr>
          <w:rFonts w:ascii="Times New Roman" w:hAnsi="Times New Roman" w:cs="Times New Roman"/>
          <w:b/>
          <w:bCs/>
          <w:sz w:val="44"/>
        </w:rPr>
        <w:fldChar w:fldCharType="end"/>
      </w:r>
    </w:p>
    <w:p w:rsidR="00F95C30" w:rsidRDefault="00F95C30" w:rsidP="00F95C30">
      <w:pPr>
        <w:pStyle w:val="1"/>
        <w:spacing w:line="360" w:lineRule="auto"/>
        <w:jc w:val="center"/>
        <w:rPr>
          <w:rFonts w:ascii="Times New Roman" w:hAnsi="Times New Roman"/>
        </w:rPr>
      </w:pPr>
      <w:r>
        <w:br w:type="page"/>
      </w:r>
      <w:bookmarkStart w:id="1" w:name="_Toc534922870"/>
      <w:bookmarkStart w:id="2" w:name="_Toc1565516"/>
      <w:r w:rsidRPr="00F95C30">
        <w:rPr>
          <w:rFonts w:ascii="Times New Roman" w:hAnsi="Times New Roman"/>
        </w:rPr>
        <w:lastRenderedPageBreak/>
        <w:t>1</w:t>
      </w:r>
      <w:r w:rsidR="001475A6">
        <w:rPr>
          <w:rFonts w:ascii="Times New Roman" w:hAnsi="Times New Roman"/>
        </w:rPr>
        <w:t xml:space="preserve">  </w:t>
      </w:r>
      <w:r w:rsidR="007D35F4">
        <w:rPr>
          <w:rFonts w:ascii="Times New Roman" w:hAnsi="Times New Roman"/>
        </w:rPr>
        <w:t>Обзор</w:t>
      </w:r>
      <w:r w:rsidR="001475A6">
        <w:rPr>
          <w:rFonts w:ascii="Times New Roman" w:hAnsi="Times New Roman"/>
        </w:rPr>
        <w:t xml:space="preserve"> </w:t>
      </w:r>
      <w:r w:rsidR="007D35F4">
        <w:rPr>
          <w:rFonts w:ascii="Times New Roman" w:hAnsi="Times New Roman"/>
        </w:rPr>
        <w:t>м</w:t>
      </w:r>
      <w:r w:rsidRPr="00F95C30">
        <w:rPr>
          <w:rFonts w:ascii="Times New Roman" w:hAnsi="Times New Roman"/>
        </w:rPr>
        <w:t>атериально-техническо</w:t>
      </w:r>
      <w:r w:rsidR="007D35F4">
        <w:rPr>
          <w:rFonts w:ascii="Times New Roman" w:hAnsi="Times New Roman"/>
        </w:rPr>
        <w:t>го</w:t>
      </w:r>
      <w:r w:rsidR="001475A6">
        <w:rPr>
          <w:rFonts w:ascii="Times New Roman" w:hAnsi="Times New Roman"/>
        </w:rPr>
        <w:t xml:space="preserve"> </w:t>
      </w:r>
      <w:r w:rsidRPr="00F95C30">
        <w:rPr>
          <w:rFonts w:ascii="Times New Roman" w:hAnsi="Times New Roman"/>
        </w:rPr>
        <w:t>обеспечени</w:t>
      </w:r>
      <w:r w:rsidR="007D35F4">
        <w:rPr>
          <w:rFonts w:ascii="Times New Roman" w:hAnsi="Times New Roman"/>
        </w:rPr>
        <w:t>я</w:t>
      </w:r>
      <w:r w:rsidR="001475A6">
        <w:rPr>
          <w:rFonts w:ascii="Times New Roman" w:hAnsi="Times New Roman"/>
        </w:rPr>
        <w:t xml:space="preserve"> </w:t>
      </w:r>
      <w:r w:rsidRPr="00F95C30">
        <w:rPr>
          <w:rFonts w:ascii="Times New Roman" w:hAnsi="Times New Roman"/>
        </w:rPr>
        <w:t>кафедры</w:t>
      </w:r>
      <w:bookmarkEnd w:id="1"/>
      <w:bookmarkEnd w:id="2"/>
    </w:p>
    <w:p w:rsidR="00C14609" w:rsidRPr="00C14609" w:rsidRDefault="00C14609" w:rsidP="00C14609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C14609">
        <w:rPr>
          <w:sz w:val="28"/>
        </w:rPr>
        <w:t>С</w:t>
      </w:r>
      <w:r w:rsidR="001475A6">
        <w:rPr>
          <w:sz w:val="28"/>
        </w:rPr>
        <w:t xml:space="preserve"> </w:t>
      </w:r>
      <w:r w:rsidRPr="00C14609">
        <w:rPr>
          <w:sz w:val="28"/>
        </w:rPr>
        <w:t>2011</w:t>
      </w:r>
      <w:r w:rsidR="001475A6">
        <w:rPr>
          <w:sz w:val="28"/>
        </w:rPr>
        <w:t xml:space="preserve"> </w:t>
      </w:r>
      <w:r w:rsidRPr="00C14609">
        <w:rPr>
          <w:sz w:val="28"/>
        </w:rPr>
        <w:t>года</w:t>
      </w:r>
      <w:r w:rsidR="001475A6">
        <w:rPr>
          <w:sz w:val="28"/>
        </w:rPr>
        <w:t xml:space="preserve"> </w:t>
      </w:r>
      <w:r w:rsidRPr="00C14609">
        <w:rPr>
          <w:sz w:val="28"/>
        </w:rPr>
        <w:t>кафедра</w:t>
      </w:r>
      <w:r w:rsidR="001475A6">
        <w:rPr>
          <w:sz w:val="28"/>
        </w:rPr>
        <w:t xml:space="preserve"> </w:t>
      </w:r>
      <w:r w:rsidRPr="00C14609">
        <w:rPr>
          <w:sz w:val="28"/>
        </w:rPr>
        <w:t>осуществляет</w:t>
      </w:r>
      <w:r w:rsidR="001475A6">
        <w:rPr>
          <w:sz w:val="28"/>
        </w:rPr>
        <w:t xml:space="preserve"> </w:t>
      </w:r>
      <w:r w:rsidRPr="00C14609">
        <w:rPr>
          <w:sz w:val="28"/>
        </w:rPr>
        <w:t>прием</w:t>
      </w:r>
      <w:r w:rsidR="001475A6">
        <w:rPr>
          <w:sz w:val="28"/>
        </w:rPr>
        <w:t xml:space="preserve"> </w:t>
      </w:r>
      <w:r w:rsidRPr="00C14609">
        <w:rPr>
          <w:sz w:val="28"/>
        </w:rPr>
        <w:t>студентов</w:t>
      </w:r>
      <w:r w:rsidR="001475A6">
        <w:rPr>
          <w:sz w:val="28"/>
        </w:rPr>
        <w:t xml:space="preserve"> </w:t>
      </w:r>
      <w:r w:rsidRPr="00C14609">
        <w:rPr>
          <w:sz w:val="28"/>
        </w:rPr>
        <w:t>в</w:t>
      </w:r>
      <w:r w:rsidR="001475A6">
        <w:rPr>
          <w:sz w:val="28"/>
        </w:rPr>
        <w:t xml:space="preserve"> </w:t>
      </w:r>
      <w:r w:rsidRPr="00C14609">
        <w:rPr>
          <w:sz w:val="28"/>
        </w:rPr>
        <w:t>рамках</w:t>
      </w:r>
      <w:r w:rsidR="001475A6">
        <w:rPr>
          <w:sz w:val="28"/>
        </w:rPr>
        <w:t xml:space="preserve"> </w:t>
      </w:r>
      <w:r w:rsidRPr="00C14609">
        <w:rPr>
          <w:sz w:val="28"/>
        </w:rPr>
        <w:t>образовательных</w:t>
      </w:r>
      <w:r w:rsidR="001475A6">
        <w:rPr>
          <w:sz w:val="28"/>
        </w:rPr>
        <w:t xml:space="preserve"> </w:t>
      </w:r>
      <w:r w:rsidRPr="00C14609">
        <w:rPr>
          <w:sz w:val="28"/>
        </w:rPr>
        <w:t>стандартов</w:t>
      </w:r>
      <w:r w:rsidR="001475A6">
        <w:rPr>
          <w:sz w:val="28"/>
        </w:rPr>
        <w:t xml:space="preserve"> </w:t>
      </w:r>
      <w:r w:rsidRPr="00C14609">
        <w:rPr>
          <w:sz w:val="28"/>
        </w:rPr>
        <w:t>третьего</w:t>
      </w:r>
      <w:r w:rsidR="001475A6">
        <w:rPr>
          <w:sz w:val="28"/>
        </w:rPr>
        <w:t xml:space="preserve"> </w:t>
      </w:r>
      <w:r w:rsidRPr="00C14609">
        <w:rPr>
          <w:sz w:val="28"/>
        </w:rPr>
        <w:t>поколения</w:t>
      </w:r>
      <w:r w:rsidR="001475A6">
        <w:rPr>
          <w:sz w:val="28"/>
        </w:rPr>
        <w:t xml:space="preserve"> </w:t>
      </w:r>
      <w:r w:rsidRPr="00C14609">
        <w:rPr>
          <w:sz w:val="28"/>
        </w:rPr>
        <w:t>–</w:t>
      </w:r>
      <w:r w:rsidR="001475A6">
        <w:rPr>
          <w:sz w:val="28"/>
        </w:rPr>
        <w:t xml:space="preserve"> </w:t>
      </w:r>
      <w:r w:rsidRPr="00C14609">
        <w:rPr>
          <w:sz w:val="28"/>
        </w:rPr>
        <w:t>бакалавров</w:t>
      </w:r>
      <w:r w:rsidR="001475A6">
        <w:rPr>
          <w:sz w:val="28"/>
        </w:rPr>
        <w:t xml:space="preserve"> </w:t>
      </w:r>
      <w:r w:rsidRPr="00C14609">
        <w:rPr>
          <w:sz w:val="28"/>
        </w:rPr>
        <w:t>и</w:t>
      </w:r>
      <w:r w:rsidR="001475A6">
        <w:rPr>
          <w:sz w:val="28"/>
        </w:rPr>
        <w:t xml:space="preserve"> </w:t>
      </w:r>
      <w:r w:rsidRPr="00C14609">
        <w:rPr>
          <w:sz w:val="28"/>
        </w:rPr>
        <w:t>магистров</w:t>
      </w:r>
      <w:r w:rsidR="001475A6">
        <w:rPr>
          <w:sz w:val="28"/>
        </w:rPr>
        <w:t xml:space="preserve"> </w:t>
      </w:r>
      <w:r w:rsidRPr="00C14609">
        <w:rPr>
          <w:sz w:val="28"/>
        </w:rPr>
        <w:t>по</w:t>
      </w:r>
      <w:r w:rsidR="001475A6">
        <w:rPr>
          <w:sz w:val="28"/>
        </w:rPr>
        <w:t xml:space="preserve"> </w:t>
      </w:r>
      <w:r w:rsidRPr="00C14609">
        <w:rPr>
          <w:sz w:val="28"/>
        </w:rPr>
        <w:t>направлению</w:t>
      </w:r>
      <w:r w:rsidR="001475A6">
        <w:rPr>
          <w:sz w:val="28"/>
        </w:rPr>
        <w:t xml:space="preserve"> </w:t>
      </w:r>
      <w:r w:rsidRPr="00C14609">
        <w:rPr>
          <w:sz w:val="28"/>
        </w:rPr>
        <w:t>200500</w:t>
      </w:r>
      <w:r w:rsidR="001475A6">
        <w:rPr>
          <w:sz w:val="28"/>
        </w:rPr>
        <w:t xml:space="preserve"> </w:t>
      </w:r>
      <w:r w:rsidRPr="00C14609">
        <w:rPr>
          <w:sz w:val="28"/>
        </w:rPr>
        <w:t>«Лазерная</w:t>
      </w:r>
      <w:r w:rsidR="001475A6">
        <w:rPr>
          <w:sz w:val="28"/>
        </w:rPr>
        <w:t xml:space="preserve"> </w:t>
      </w:r>
      <w:r w:rsidRPr="00C14609">
        <w:rPr>
          <w:sz w:val="28"/>
        </w:rPr>
        <w:t>техника</w:t>
      </w:r>
      <w:r w:rsidR="001475A6">
        <w:rPr>
          <w:sz w:val="28"/>
        </w:rPr>
        <w:t xml:space="preserve"> </w:t>
      </w:r>
      <w:r w:rsidRPr="00C14609">
        <w:rPr>
          <w:sz w:val="28"/>
        </w:rPr>
        <w:t>и</w:t>
      </w:r>
      <w:r w:rsidR="001475A6">
        <w:rPr>
          <w:sz w:val="28"/>
        </w:rPr>
        <w:t xml:space="preserve"> </w:t>
      </w:r>
      <w:r w:rsidRPr="00C14609">
        <w:rPr>
          <w:sz w:val="28"/>
        </w:rPr>
        <w:t>лазерные</w:t>
      </w:r>
      <w:r w:rsidR="001475A6">
        <w:rPr>
          <w:sz w:val="28"/>
        </w:rPr>
        <w:t xml:space="preserve"> </w:t>
      </w:r>
      <w:r w:rsidRPr="00C14609">
        <w:rPr>
          <w:sz w:val="28"/>
        </w:rPr>
        <w:t>технологии».</w:t>
      </w:r>
    </w:p>
    <w:p w:rsidR="00C14609" w:rsidRPr="00C14609" w:rsidRDefault="00C14609" w:rsidP="00F95C30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C14609">
        <w:rPr>
          <w:color w:val="000000"/>
          <w:sz w:val="28"/>
          <w:szCs w:val="26"/>
        </w:rPr>
        <w:t>На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кафедре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действуют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2</w:t>
      </w:r>
      <w:r w:rsidR="001475A6">
        <w:rPr>
          <w:color w:val="000000"/>
          <w:sz w:val="28"/>
          <w:szCs w:val="26"/>
        </w:rPr>
        <w:t xml:space="preserve"> </w:t>
      </w:r>
      <w:proofErr w:type="gramStart"/>
      <w:r w:rsidRPr="00C14609">
        <w:rPr>
          <w:color w:val="000000"/>
          <w:sz w:val="28"/>
          <w:szCs w:val="26"/>
        </w:rPr>
        <w:t>компьютерных</w:t>
      </w:r>
      <w:proofErr w:type="gramEnd"/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класса</w:t>
      </w:r>
      <w:r w:rsidRPr="00C14609">
        <w:rPr>
          <w:color w:val="000000"/>
          <w:sz w:val="28"/>
          <w:szCs w:val="26"/>
        </w:rPr>
        <w:t>,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оснащенных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современной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вычислительной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техникой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лицензионным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программным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обеспечением.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Для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самостоятельной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работы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студентов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курсового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проектир</w:t>
      </w:r>
      <w:r w:rsidRPr="00C14609">
        <w:rPr>
          <w:color w:val="000000"/>
          <w:sz w:val="28"/>
          <w:szCs w:val="26"/>
        </w:rPr>
        <w:t>ования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выделен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отдельный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класс</w:t>
      </w:r>
      <w:r w:rsidRPr="00C14609">
        <w:rPr>
          <w:color w:val="000000"/>
          <w:sz w:val="28"/>
          <w:szCs w:val="26"/>
        </w:rPr>
        <w:t>.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В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локальную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сеть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кафедры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подключением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к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INTERNET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объединены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более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2</w:t>
      </w:r>
      <w:r w:rsidRPr="00C14609">
        <w:rPr>
          <w:color w:val="000000"/>
          <w:sz w:val="28"/>
          <w:szCs w:val="26"/>
        </w:rPr>
        <w:t>0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ПК.</w:t>
      </w:r>
    </w:p>
    <w:p w:rsidR="00C14609" w:rsidRDefault="00C14609" w:rsidP="00F95C30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C14609">
        <w:rPr>
          <w:color w:val="000000"/>
          <w:sz w:val="28"/>
          <w:szCs w:val="26"/>
        </w:rPr>
        <w:t>Лекционные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занятия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полностью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обеспечены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мультимедийной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техникой.</w:t>
      </w:r>
      <w:r w:rsidRPr="00C14609">
        <w:rPr>
          <w:color w:val="000000"/>
          <w:sz w:val="28"/>
          <w:szCs w:val="26"/>
        </w:rPr>
        <w:br/>
        <w:t>Состояние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материально-технической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базы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совершенствуется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как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в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плане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модернизации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существующего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оборудования,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так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по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оснащению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новым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программным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обеспечением.</w:t>
      </w:r>
      <w:r w:rsidRPr="00C14609">
        <w:rPr>
          <w:color w:val="000000"/>
          <w:sz w:val="28"/>
          <w:szCs w:val="26"/>
        </w:rPr>
        <w:br/>
        <w:t>Помещения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кафедры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оснащены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системой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видеонаблюдения.</w:t>
      </w:r>
    </w:p>
    <w:p w:rsidR="00C14609" w:rsidRPr="00C14609" w:rsidRDefault="00C14609" w:rsidP="00F95C30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C14609">
        <w:rPr>
          <w:color w:val="000000"/>
          <w:sz w:val="28"/>
          <w:szCs w:val="26"/>
        </w:rPr>
        <w:t>Большой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объем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документооборота,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связанный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учебным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в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большей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степени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научно-изыскательским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процессом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привел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к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росту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потребностей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в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офисной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техник</w:t>
      </w:r>
      <w:r w:rsidRPr="00C14609">
        <w:rPr>
          <w:color w:val="000000"/>
          <w:sz w:val="28"/>
          <w:szCs w:val="26"/>
        </w:rPr>
        <w:t>е,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так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на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кафедре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используется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2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лазерных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принтер</w:t>
      </w:r>
      <w:r w:rsidRPr="00C14609">
        <w:rPr>
          <w:color w:val="000000"/>
          <w:sz w:val="28"/>
          <w:szCs w:val="26"/>
        </w:rPr>
        <w:t>а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различных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моделей</w:t>
      </w:r>
      <w:r w:rsidRPr="00C14609">
        <w:rPr>
          <w:color w:val="000000"/>
          <w:sz w:val="28"/>
          <w:szCs w:val="26"/>
        </w:rPr>
        <w:t>.</w:t>
      </w:r>
    </w:p>
    <w:p w:rsidR="00C14609" w:rsidRPr="001475A6" w:rsidRDefault="00C14609" w:rsidP="00F95C30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  <w:lang w:val="en-US"/>
        </w:rPr>
      </w:pPr>
      <w:r w:rsidRPr="00C14609">
        <w:rPr>
          <w:color w:val="000000"/>
          <w:sz w:val="28"/>
          <w:szCs w:val="26"/>
        </w:rPr>
        <w:t>Для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учебного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процесса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используются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следующие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лицензионные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программные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продукты: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1.</w:t>
      </w:r>
      <w:r w:rsidR="001475A6">
        <w:rPr>
          <w:color w:val="000000"/>
          <w:sz w:val="28"/>
          <w:szCs w:val="26"/>
        </w:rPr>
        <w:t xml:space="preserve"> </w:t>
      </w:r>
      <w:r w:rsidRPr="00C14609">
        <w:rPr>
          <w:color w:val="000000"/>
          <w:sz w:val="28"/>
          <w:szCs w:val="26"/>
        </w:rPr>
        <w:t>Майкрософт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C14609">
        <w:rPr>
          <w:color w:val="000000"/>
          <w:sz w:val="28"/>
          <w:szCs w:val="26"/>
        </w:rPr>
        <w:t>Офис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2007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(Microsoft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Word,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Microsoft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Excel,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Microsoft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Project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C14609">
        <w:rPr>
          <w:color w:val="000000"/>
          <w:sz w:val="28"/>
          <w:szCs w:val="26"/>
        </w:rPr>
        <w:t>и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Microsoft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PowerPoint);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2.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C14609">
        <w:rPr>
          <w:color w:val="000000"/>
          <w:sz w:val="28"/>
          <w:szCs w:val="26"/>
        </w:rPr>
        <w:t>Антивирусный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C14609">
        <w:rPr>
          <w:color w:val="000000"/>
          <w:sz w:val="28"/>
          <w:szCs w:val="26"/>
        </w:rPr>
        <w:t>комплекс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Symantec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Endpoint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Protection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C14609">
        <w:rPr>
          <w:color w:val="000000"/>
          <w:sz w:val="28"/>
          <w:szCs w:val="26"/>
        </w:rPr>
        <w:t>и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ESET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NOD32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Antivirus,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C14609">
        <w:rPr>
          <w:color w:val="000000"/>
          <w:sz w:val="28"/>
          <w:szCs w:val="26"/>
        </w:rPr>
        <w:t>навсехкомпьютерахустановленалицензионнаяверсияоперационнойсистемы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Windows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XP,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Windows</w:t>
      </w:r>
      <w:r w:rsidR="001475A6" w:rsidRPr="001475A6">
        <w:rPr>
          <w:color w:val="000000"/>
          <w:sz w:val="28"/>
          <w:szCs w:val="26"/>
          <w:lang w:val="en-US"/>
        </w:rPr>
        <w:t xml:space="preserve"> </w:t>
      </w:r>
      <w:r w:rsidRPr="001475A6">
        <w:rPr>
          <w:color w:val="000000"/>
          <w:sz w:val="28"/>
          <w:szCs w:val="26"/>
          <w:lang w:val="en-US"/>
        </w:rPr>
        <w:t>10</w:t>
      </w:r>
      <w:r w:rsidRPr="001475A6">
        <w:rPr>
          <w:color w:val="000000"/>
          <w:sz w:val="28"/>
          <w:szCs w:val="26"/>
          <w:lang w:val="en-US"/>
        </w:rPr>
        <w:t>.</w:t>
      </w:r>
    </w:p>
    <w:p w:rsidR="00C14609" w:rsidRPr="00C14609" w:rsidRDefault="001475A6" w:rsidP="00F95C30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1475A6">
        <w:rPr>
          <w:color w:val="000000"/>
          <w:sz w:val="28"/>
          <w:szCs w:val="26"/>
          <w:lang w:val="en-US"/>
        </w:rPr>
        <w:t xml:space="preserve"> </w:t>
      </w:r>
      <w:r w:rsidR="00C14609" w:rsidRPr="00C14609">
        <w:rPr>
          <w:color w:val="000000"/>
          <w:sz w:val="28"/>
          <w:szCs w:val="26"/>
        </w:rPr>
        <w:t>В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большом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количестве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разрабатываются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и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внедряются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средства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дистанционного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обучения.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Большая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и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постоянно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растущая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потребность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lastRenderedPageBreak/>
        <w:t>кафедры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в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вычислительной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и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офисной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технике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обусловлена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ростом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и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развитием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коллектива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и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постоянным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увеличением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объемов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научной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работы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выполняемой</w:t>
      </w:r>
      <w:r>
        <w:rPr>
          <w:color w:val="000000"/>
          <w:sz w:val="28"/>
          <w:szCs w:val="26"/>
        </w:rPr>
        <w:t xml:space="preserve"> </w:t>
      </w:r>
      <w:r w:rsidR="00C14609" w:rsidRPr="00C14609">
        <w:rPr>
          <w:color w:val="000000"/>
          <w:sz w:val="28"/>
          <w:szCs w:val="26"/>
        </w:rPr>
        <w:t>кафедрой.</w:t>
      </w:r>
    </w:p>
    <w:p w:rsidR="00C62C32" w:rsidRDefault="00C62C32" w:rsidP="00373C85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</w:p>
    <w:p w:rsidR="00373C85" w:rsidRDefault="00373C85" w:rsidP="00373C85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373C85">
        <w:rPr>
          <w:color w:val="000000"/>
          <w:sz w:val="28"/>
          <w:szCs w:val="26"/>
        </w:rPr>
        <w:t>Коллектив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обладает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большим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опытом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исследований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практических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разработок,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проводимых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совместно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с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инновационным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предприятием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НПП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«Лазерные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системы»,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в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области:</w:t>
      </w:r>
    </w:p>
    <w:p w:rsidR="00373C85" w:rsidRPr="00373C85" w:rsidRDefault="00373C85" w:rsidP="00373C85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373C85">
        <w:rPr>
          <w:color w:val="000000"/>
          <w:sz w:val="28"/>
          <w:szCs w:val="26"/>
        </w:rPr>
        <w:t>-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систем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дистанционного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лазерного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зондирования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состояния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атмосферы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(с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участием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сотрудников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кафедры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разработан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ряд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мобильных</w:t>
      </w:r>
      <w:r w:rsidR="001475A6">
        <w:rPr>
          <w:color w:val="000000"/>
          <w:sz w:val="28"/>
          <w:szCs w:val="26"/>
        </w:rPr>
        <w:t xml:space="preserve"> </w:t>
      </w:r>
      <w:proofErr w:type="spellStart"/>
      <w:r w:rsidRPr="00373C85">
        <w:rPr>
          <w:color w:val="000000"/>
          <w:sz w:val="28"/>
          <w:szCs w:val="26"/>
        </w:rPr>
        <w:t>лидарных</w:t>
      </w:r>
      <w:proofErr w:type="spellEnd"/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комплексов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для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российских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зарубежных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партнеров);</w:t>
      </w:r>
    </w:p>
    <w:p w:rsidR="00373C85" w:rsidRPr="00373C85" w:rsidRDefault="00373C85" w:rsidP="00373C85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373C85">
        <w:rPr>
          <w:color w:val="000000"/>
          <w:sz w:val="28"/>
          <w:szCs w:val="26"/>
        </w:rPr>
        <w:t>-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оптоэлектронных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лазерных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систем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специального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назначения,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в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частности,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предназначенных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для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обнаружения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следов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взрывчатых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наркотических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веществ,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паспортно-визового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контроля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документов;</w:t>
      </w:r>
    </w:p>
    <w:p w:rsidR="00373C85" w:rsidRPr="00373C85" w:rsidRDefault="00373C85" w:rsidP="00373C85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373C85">
        <w:rPr>
          <w:color w:val="000000"/>
          <w:sz w:val="28"/>
          <w:szCs w:val="26"/>
        </w:rPr>
        <w:t>-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систем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дистанционного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контроля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вихревых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следов,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предназначенных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для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обеспечения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безопасности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полетов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над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аэропортами;</w:t>
      </w:r>
    </w:p>
    <w:p w:rsidR="00373C85" w:rsidRPr="00C62C32" w:rsidRDefault="00373C85" w:rsidP="00373C85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373C85">
        <w:rPr>
          <w:color w:val="000000"/>
          <w:sz w:val="28"/>
          <w:szCs w:val="26"/>
        </w:rPr>
        <w:t>-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мощных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проточных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газовых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химических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лазеров,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в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том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числе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кислородно-йодных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лазеров</w:t>
      </w:r>
      <w:r w:rsidR="001475A6">
        <w:rPr>
          <w:color w:val="000000"/>
          <w:sz w:val="28"/>
          <w:szCs w:val="26"/>
        </w:rPr>
        <w:t xml:space="preserve"> </w:t>
      </w:r>
      <w:proofErr w:type="spellStart"/>
      <w:r w:rsidRPr="00373C85">
        <w:rPr>
          <w:color w:val="000000"/>
          <w:sz w:val="28"/>
          <w:szCs w:val="26"/>
        </w:rPr>
        <w:t>десятикиловаттного</w:t>
      </w:r>
      <w:proofErr w:type="spellEnd"/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класса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мощности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373C85">
        <w:rPr>
          <w:color w:val="000000"/>
          <w:sz w:val="28"/>
          <w:szCs w:val="26"/>
        </w:rPr>
        <w:t>т.д.</w:t>
      </w:r>
    </w:p>
    <w:p w:rsidR="00373C85" w:rsidRDefault="00C62C32" w:rsidP="00C62C32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 w:rsidRPr="00C62C32">
        <w:rPr>
          <w:color w:val="000000"/>
          <w:sz w:val="28"/>
          <w:szCs w:val="26"/>
        </w:rPr>
        <w:t>Разработанные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лазеры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отличаются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компактностью,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эффективностью,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надежностью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и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простотой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в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обслуживании.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На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газодинамических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лазерах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на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углекислом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газе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были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достигнуты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рекордные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значения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мощности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непрерывного</w:t>
      </w:r>
      <w:r w:rsidR="001475A6">
        <w:rPr>
          <w:color w:val="000000"/>
          <w:sz w:val="28"/>
          <w:szCs w:val="26"/>
        </w:rPr>
        <w:t xml:space="preserve"> </w:t>
      </w:r>
      <w:r w:rsidRPr="00C62C32">
        <w:rPr>
          <w:color w:val="000000"/>
          <w:sz w:val="28"/>
          <w:szCs w:val="26"/>
        </w:rPr>
        <w:t>излучения</w:t>
      </w:r>
      <w:r>
        <w:rPr>
          <w:color w:val="000000"/>
          <w:sz w:val="28"/>
          <w:szCs w:val="26"/>
        </w:rPr>
        <w:t>.</w:t>
      </w:r>
    </w:p>
    <w:p w:rsidR="00F95C30" w:rsidRPr="00F95C30" w:rsidRDefault="00F95C30" w:rsidP="00373C85">
      <w:pPr>
        <w:pStyle w:val="font7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6"/>
        </w:rPr>
      </w:pPr>
    </w:p>
    <w:p w:rsidR="00F95C30" w:rsidRDefault="00373C85" w:rsidP="00B71252">
      <w:pPr>
        <w:pStyle w:val="1"/>
        <w:spacing w:line="360" w:lineRule="auto"/>
        <w:jc w:val="center"/>
        <w:rPr>
          <w:rFonts w:ascii="Times New Roman" w:hAnsi="Times New Roman"/>
        </w:rPr>
      </w:pPr>
      <w:bookmarkStart w:id="3" w:name="_Toc534921421"/>
      <w:bookmarkStart w:id="4" w:name="_Toc534922871"/>
      <w:r>
        <w:rPr>
          <w:rFonts w:ascii="Times New Roman" w:hAnsi="Times New Roman"/>
        </w:rPr>
        <w:br w:type="page"/>
      </w:r>
      <w:bookmarkStart w:id="5" w:name="_Toc1565517"/>
      <w:r w:rsidR="00F95C30" w:rsidRPr="00F95C30">
        <w:rPr>
          <w:rFonts w:ascii="Times New Roman" w:hAnsi="Times New Roman"/>
        </w:rPr>
        <w:lastRenderedPageBreak/>
        <w:t>2</w:t>
      </w:r>
      <w:r w:rsidR="001475A6">
        <w:rPr>
          <w:rFonts w:ascii="Times New Roman" w:hAnsi="Times New Roman"/>
        </w:rPr>
        <w:t xml:space="preserve"> </w:t>
      </w:r>
      <w:r w:rsidR="00F95C30" w:rsidRPr="00F95C30">
        <w:rPr>
          <w:rFonts w:ascii="Times New Roman" w:hAnsi="Times New Roman"/>
        </w:rPr>
        <w:t>План</w:t>
      </w:r>
      <w:r w:rsidR="001475A6">
        <w:rPr>
          <w:rFonts w:ascii="Times New Roman" w:hAnsi="Times New Roman"/>
        </w:rPr>
        <w:t xml:space="preserve"> </w:t>
      </w:r>
      <w:r w:rsidR="00F95C30" w:rsidRPr="00F95C30">
        <w:rPr>
          <w:rFonts w:ascii="Times New Roman" w:hAnsi="Times New Roman"/>
        </w:rPr>
        <w:t>по</w:t>
      </w:r>
      <w:r w:rsidR="001475A6">
        <w:rPr>
          <w:rFonts w:ascii="Times New Roman" w:hAnsi="Times New Roman"/>
        </w:rPr>
        <w:t xml:space="preserve"> </w:t>
      </w:r>
      <w:r w:rsidR="00F95C30" w:rsidRPr="00F95C30">
        <w:rPr>
          <w:rFonts w:ascii="Times New Roman" w:hAnsi="Times New Roman"/>
        </w:rPr>
        <w:t>материально-техническому</w:t>
      </w:r>
      <w:r w:rsidR="001475A6">
        <w:rPr>
          <w:rFonts w:ascii="Times New Roman" w:hAnsi="Times New Roman"/>
        </w:rPr>
        <w:t xml:space="preserve"> </w:t>
      </w:r>
      <w:r w:rsidR="00F95C30" w:rsidRPr="00F95C30">
        <w:rPr>
          <w:rFonts w:ascii="Times New Roman" w:hAnsi="Times New Roman"/>
        </w:rPr>
        <w:t>расширению</w:t>
      </w:r>
      <w:r w:rsidR="001475A6">
        <w:rPr>
          <w:rFonts w:ascii="Times New Roman" w:hAnsi="Times New Roman"/>
        </w:rPr>
        <w:t xml:space="preserve"> </w:t>
      </w:r>
      <w:r w:rsidR="00F95C30" w:rsidRPr="00F95C30">
        <w:rPr>
          <w:rFonts w:ascii="Times New Roman" w:hAnsi="Times New Roman"/>
        </w:rPr>
        <w:t>оснащения</w:t>
      </w:r>
      <w:r w:rsidR="001475A6">
        <w:rPr>
          <w:rFonts w:ascii="Times New Roman" w:hAnsi="Times New Roman"/>
        </w:rPr>
        <w:t xml:space="preserve"> </w:t>
      </w:r>
      <w:r w:rsidR="00F95C30" w:rsidRPr="00F95C30">
        <w:rPr>
          <w:rFonts w:ascii="Times New Roman" w:hAnsi="Times New Roman"/>
        </w:rPr>
        <w:t>кафедры</w:t>
      </w:r>
      <w:bookmarkEnd w:id="3"/>
      <w:bookmarkEnd w:id="4"/>
      <w:bookmarkEnd w:id="5"/>
    </w:p>
    <w:p w:rsidR="00C62C32" w:rsidRDefault="00373C85" w:rsidP="00B71252">
      <w:pPr>
        <w:pStyle w:val="font7"/>
        <w:spacing w:before="0" w:beforeAutospacing="0" w:after="0" w:afterAutospacing="0" w:line="360" w:lineRule="auto"/>
        <w:ind w:firstLine="720"/>
        <w:jc w:val="both"/>
        <w:textAlignment w:val="baseline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При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всём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многообразии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материально-технических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средств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для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успешного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хода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образовательного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процесса,</w:t>
      </w:r>
      <w:r w:rsidR="001475A6">
        <w:rPr>
          <w:color w:val="000000"/>
          <w:sz w:val="28"/>
          <w:szCs w:val="26"/>
        </w:rPr>
        <w:t xml:space="preserve"> </w:t>
      </w:r>
      <w:proofErr w:type="gramStart"/>
      <w:r w:rsidR="00F75841">
        <w:rPr>
          <w:color w:val="000000"/>
          <w:sz w:val="28"/>
          <w:szCs w:val="26"/>
        </w:rPr>
        <w:t>по-моему</w:t>
      </w:r>
      <w:proofErr w:type="gramEnd"/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мнению,</w:t>
      </w:r>
      <w:r w:rsidR="001475A6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на</w:t>
      </w:r>
      <w:r w:rsidR="001475A6">
        <w:rPr>
          <w:color w:val="000000"/>
          <w:sz w:val="28"/>
          <w:szCs w:val="26"/>
        </w:rPr>
        <w:t xml:space="preserve"> </w:t>
      </w:r>
      <w:r w:rsidR="00B71252" w:rsidRPr="00B71252">
        <w:rPr>
          <w:color w:val="000000"/>
          <w:sz w:val="28"/>
          <w:szCs w:val="26"/>
        </w:rPr>
        <w:t>кафедре</w:t>
      </w:r>
      <w:r w:rsidR="001475A6">
        <w:rPr>
          <w:color w:val="000000"/>
          <w:sz w:val="28"/>
          <w:szCs w:val="26"/>
        </w:rPr>
        <w:t xml:space="preserve"> не используется в полном объеме программное обеспечение использующее библиотеку машинного зрения.</w:t>
      </w:r>
    </w:p>
    <w:p w:rsidR="001475A6" w:rsidRDefault="001475A6" w:rsidP="00B71252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475A6">
        <w:rPr>
          <w:rFonts w:ascii="Times New Roman" w:eastAsia="Times New Roman" w:hAnsi="Times New Roman"/>
          <w:sz w:val="28"/>
          <w:szCs w:val="28"/>
        </w:rPr>
        <w:t>Машинное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зрение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—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это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применение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9" w:tooltip="Компьютерное зрение" w:history="1">
        <w:r w:rsidRPr="001475A6">
          <w:rPr>
            <w:rFonts w:ascii="Times New Roman" w:eastAsia="Times New Roman" w:hAnsi="Times New Roman"/>
            <w:sz w:val="28"/>
            <w:szCs w:val="28"/>
          </w:rPr>
          <w:t>компьютерного</w:t>
        </w:r>
        <w:r>
          <w:rPr>
            <w:rFonts w:ascii="Times New Roman" w:eastAsia="Times New Roman" w:hAnsi="Times New Roman"/>
            <w:sz w:val="28"/>
            <w:szCs w:val="28"/>
          </w:rPr>
          <w:t xml:space="preserve"> </w:t>
        </w:r>
        <w:r w:rsidRPr="001475A6">
          <w:rPr>
            <w:rFonts w:ascii="Times New Roman" w:eastAsia="Times New Roman" w:hAnsi="Times New Roman"/>
            <w:sz w:val="28"/>
            <w:szCs w:val="28"/>
          </w:rPr>
          <w:t>зрения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промышленности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производства.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то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время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как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компьютерное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зрение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—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это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общий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набор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методов,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позволяющих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компьютерам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видеть,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областью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интереса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машинного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зрения,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как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инженерного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направления,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являются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цифровые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устройства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ввода-вывода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компьютерные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сети,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предназначенные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контроля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производственного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оборудования,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таких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как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роботы-манипуляторы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или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аппараты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извлечения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бракованной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продукции.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Машинное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зрение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является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подразделом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инженерии,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связанное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вычислительной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техникой,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оптикой,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машиностроением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промышленной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автоматизацией.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Одно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из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наиболее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распространенных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приложений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машинного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зрения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—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инспекции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промышленных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товаров,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таких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как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полупроводниковые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чипы,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автомобили,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продукты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питания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лекарственные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препараты.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Люди,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работавшие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сборочных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линиях,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осматривали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части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продукции,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делая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выводы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качестве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исполнения.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Системы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машинного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зрения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этих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целей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используют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0" w:tooltip="Цифровой фотоаппарат" w:history="1">
        <w:r w:rsidRPr="001475A6">
          <w:rPr>
            <w:rFonts w:ascii="Times New Roman" w:eastAsia="Times New Roman" w:hAnsi="Times New Roman"/>
            <w:sz w:val="28"/>
            <w:szCs w:val="28"/>
          </w:rPr>
          <w:t>цифровые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1" w:tooltip="Интеллектуальные камеры (страница отсутствует)" w:history="1">
        <w:r w:rsidRPr="001475A6">
          <w:rPr>
            <w:rFonts w:ascii="Times New Roman" w:eastAsia="Times New Roman" w:hAnsi="Times New Roman"/>
            <w:sz w:val="28"/>
            <w:szCs w:val="28"/>
          </w:rPr>
          <w:t>интеллектуальные</w:t>
        </w:r>
        <w:r>
          <w:rPr>
            <w:rFonts w:ascii="Times New Roman" w:eastAsia="Times New Roman" w:hAnsi="Times New Roman"/>
            <w:sz w:val="28"/>
            <w:szCs w:val="28"/>
          </w:rPr>
          <w:t xml:space="preserve"> </w:t>
        </w:r>
        <w:r w:rsidRPr="001475A6">
          <w:rPr>
            <w:rFonts w:ascii="Times New Roman" w:eastAsia="Times New Roman" w:hAnsi="Times New Roman"/>
            <w:sz w:val="28"/>
            <w:szCs w:val="28"/>
          </w:rPr>
          <w:t>камеры</w:t>
        </w:r>
      </w:hyperlink>
      <w:r w:rsidRPr="001475A6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также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программное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обеспечение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2" w:tooltip="Обработка изображений" w:history="1">
        <w:r w:rsidRPr="001475A6">
          <w:rPr>
            <w:rFonts w:ascii="Times New Roman" w:eastAsia="Times New Roman" w:hAnsi="Times New Roman"/>
            <w:sz w:val="28"/>
            <w:szCs w:val="28"/>
          </w:rPr>
          <w:t>обрабатывающее</w:t>
        </w:r>
        <w:r>
          <w:rPr>
            <w:rFonts w:ascii="Times New Roman" w:eastAsia="Times New Roman" w:hAnsi="Times New Roman"/>
            <w:sz w:val="28"/>
            <w:szCs w:val="28"/>
          </w:rPr>
          <w:t xml:space="preserve"> </w:t>
        </w:r>
        <w:r w:rsidRPr="001475A6">
          <w:rPr>
            <w:rFonts w:ascii="Times New Roman" w:eastAsia="Times New Roman" w:hAnsi="Times New Roman"/>
            <w:sz w:val="28"/>
            <w:szCs w:val="28"/>
          </w:rPr>
          <w:t>изображение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для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выполнения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аналогичных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475A6">
        <w:rPr>
          <w:rFonts w:ascii="Times New Roman" w:eastAsia="Times New Roman" w:hAnsi="Times New Roman"/>
          <w:sz w:val="28"/>
          <w:szCs w:val="28"/>
        </w:rPr>
        <w:t>проверок.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D44A1" w:rsidRDefault="00C501CE" w:rsidP="00B71252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C501CE">
        <w:rPr>
          <w:rFonts w:ascii="Times New Roman" w:eastAsia="Times New Roman" w:hAnsi="Times New Roman"/>
          <w:sz w:val="28"/>
          <w:szCs w:val="28"/>
        </w:rPr>
        <w:t>OpenCV</w:t>
      </w:r>
      <w:proofErr w:type="spellEnd"/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—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библиотека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алгоритмов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3" w:tooltip="Компьютерное зрение" w:history="1">
        <w:r w:rsidRPr="00C501CE">
          <w:rPr>
            <w:rFonts w:ascii="Times New Roman" w:eastAsia="Times New Roman" w:hAnsi="Times New Roman"/>
            <w:sz w:val="28"/>
            <w:szCs w:val="28"/>
          </w:rPr>
          <w:t>компьютерного</w:t>
        </w:r>
        <w:r w:rsidR="001475A6">
          <w:rPr>
            <w:rFonts w:ascii="Times New Roman" w:eastAsia="Times New Roman" w:hAnsi="Times New Roman"/>
            <w:sz w:val="28"/>
            <w:szCs w:val="28"/>
          </w:rPr>
          <w:t xml:space="preserve"> </w:t>
        </w:r>
        <w:r w:rsidRPr="00C501CE">
          <w:rPr>
            <w:rFonts w:ascii="Times New Roman" w:eastAsia="Times New Roman" w:hAnsi="Times New Roman"/>
            <w:sz w:val="28"/>
            <w:szCs w:val="28"/>
          </w:rPr>
          <w:t>зрения</w:t>
        </w:r>
      </w:hyperlink>
      <w:r w:rsidRPr="00C501CE">
        <w:rPr>
          <w:rFonts w:ascii="Times New Roman" w:eastAsia="Times New Roman" w:hAnsi="Times New Roman"/>
          <w:sz w:val="28"/>
          <w:szCs w:val="28"/>
        </w:rPr>
        <w:t>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4" w:tooltip="Обработка изображений" w:history="1">
        <w:r w:rsidRPr="00C501CE">
          <w:rPr>
            <w:rFonts w:ascii="Times New Roman" w:eastAsia="Times New Roman" w:hAnsi="Times New Roman"/>
            <w:sz w:val="28"/>
            <w:szCs w:val="28"/>
          </w:rPr>
          <w:t>обработки</w:t>
        </w:r>
        <w:r w:rsidR="001475A6">
          <w:rPr>
            <w:rFonts w:ascii="Times New Roman" w:eastAsia="Times New Roman" w:hAnsi="Times New Roman"/>
            <w:sz w:val="28"/>
            <w:szCs w:val="28"/>
          </w:rPr>
          <w:t xml:space="preserve"> </w:t>
        </w:r>
        <w:r w:rsidRPr="00C501CE">
          <w:rPr>
            <w:rFonts w:ascii="Times New Roman" w:eastAsia="Times New Roman" w:hAnsi="Times New Roman"/>
            <w:sz w:val="28"/>
            <w:szCs w:val="28"/>
          </w:rPr>
          <w:t>изображений</w:t>
        </w:r>
      </w:hyperlink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и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численных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алгоритмов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общего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назначения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с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5" w:tooltip="Открытое программное обеспечение" w:history="1">
        <w:r w:rsidRPr="00C501CE">
          <w:rPr>
            <w:rFonts w:ascii="Times New Roman" w:eastAsia="Times New Roman" w:hAnsi="Times New Roman"/>
            <w:sz w:val="28"/>
            <w:szCs w:val="28"/>
          </w:rPr>
          <w:t>открытым</w:t>
        </w:r>
        <w:r w:rsidR="001475A6">
          <w:rPr>
            <w:rFonts w:ascii="Times New Roman" w:eastAsia="Times New Roman" w:hAnsi="Times New Roman"/>
            <w:sz w:val="28"/>
            <w:szCs w:val="28"/>
          </w:rPr>
          <w:t xml:space="preserve"> </w:t>
        </w:r>
        <w:r w:rsidRPr="00C501CE">
          <w:rPr>
            <w:rFonts w:ascii="Times New Roman" w:eastAsia="Times New Roman" w:hAnsi="Times New Roman"/>
            <w:sz w:val="28"/>
            <w:szCs w:val="28"/>
          </w:rPr>
          <w:t>кодом</w:t>
        </w:r>
      </w:hyperlink>
      <w:r w:rsidRPr="00C501CE">
        <w:rPr>
          <w:rFonts w:ascii="Times New Roman" w:eastAsia="Times New Roman" w:hAnsi="Times New Roman"/>
          <w:sz w:val="28"/>
          <w:szCs w:val="28"/>
        </w:rPr>
        <w:t>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Реализована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на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6" w:tooltip="Си (язык программирования)" w:history="1">
        <w:r w:rsidRPr="00C501CE">
          <w:rPr>
            <w:rFonts w:ascii="Times New Roman" w:eastAsia="Times New Roman" w:hAnsi="Times New Roman"/>
            <w:sz w:val="28"/>
            <w:szCs w:val="28"/>
          </w:rPr>
          <w:t>C</w:t>
        </w:r>
      </w:hyperlink>
      <w:r w:rsidRPr="00C501CE">
        <w:rPr>
          <w:rFonts w:ascii="Times New Roman" w:eastAsia="Times New Roman" w:hAnsi="Times New Roman"/>
          <w:sz w:val="28"/>
          <w:szCs w:val="28"/>
        </w:rPr>
        <w:t>/</w:t>
      </w:r>
      <w:hyperlink r:id="rId17" w:tooltip="C++" w:history="1">
        <w:r w:rsidRPr="00C501CE">
          <w:rPr>
            <w:rFonts w:ascii="Times New Roman" w:eastAsia="Times New Roman" w:hAnsi="Times New Roman"/>
            <w:sz w:val="28"/>
            <w:szCs w:val="28"/>
          </w:rPr>
          <w:t>C++</w:t>
        </w:r>
      </w:hyperlink>
      <w:r w:rsidRPr="00C501CE">
        <w:rPr>
          <w:rFonts w:ascii="Times New Roman" w:eastAsia="Times New Roman" w:hAnsi="Times New Roman"/>
          <w:sz w:val="28"/>
          <w:szCs w:val="28"/>
        </w:rPr>
        <w:t>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также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разрабатывается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для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8" w:tooltip="Python" w:history="1">
        <w:proofErr w:type="spellStart"/>
        <w:r w:rsidRPr="00C501CE">
          <w:rPr>
            <w:rFonts w:ascii="Times New Roman" w:eastAsia="Times New Roman" w:hAnsi="Times New Roman"/>
            <w:sz w:val="28"/>
            <w:szCs w:val="28"/>
          </w:rPr>
          <w:t>Python</w:t>
        </w:r>
        <w:proofErr w:type="spellEnd"/>
      </w:hyperlink>
      <w:r w:rsidRPr="00C501CE">
        <w:rPr>
          <w:rFonts w:ascii="Times New Roman" w:eastAsia="Times New Roman" w:hAnsi="Times New Roman"/>
          <w:sz w:val="28"/>
          <w:szCs w:val="28"/>
        </w:rPr>
        <w:t>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9" w:tooltip="Java" w:history="1">
        <w:proofErr w:type="spellStart"/>
        <w:r w:rsidRPr="00C501CE">
          <w:rPr>
            <w:rFonts w:ascii="Times New Roman" w:eastAsia="Times New Roman" w:hAnsi="Times New Roman"/>
            <w:sz w:val="28"/>
            <w:szCs w:val="28"/>
          </w:rPr>
          <w:t>Java</w:t>
        </w:r>
        <w:proofErr w:type="spellEnd"/>
      </w:hyperlink>
      <w:r w:rsidRPr="00C501CE">
        <w:rPr>
          <w:rFonts w:ascii="Times New Roman" w:eastAsia="Times New Roman" w:hAnsi="Times New Roman"/>
          <w:sz w:val="28"/>
          <w:szCs w:val="28"/>
        </w:rPr>
        <w:t>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20" w:tooltip="Ruby" w:history="1">
        <w:proofErr w:type="spellStart"/>
        <w:r w:rsidRPr="00C501CE">
          <w:rPr>
            <w:rFonts w:ascii="Times New Roman" w:eastAsia="Times New Roman" w:hAnsi="Times New Roman"/>
            <w:sz w:val="28"/>
            <w:szCs w:val="28"/>
          </w:rPr>
          <w:t>Ruby</w:t>
        </w:r>
        <w:proofErr w:type="spellEnd"/>
      </w:hyperlink>
      <w:r w:rsidRPr="00C501CE">
        <w:rPr>
          <w:rFonts w:ascii="Times New Roman" w:eastAsia="Times New Roman" w:hAnsi="Times New Roman"/>
          <w:sz w:val="28"/>
          <w:szCs w:val="28"/>
        </w:rPr>
        <w:t>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21" w:tooltip="Matlab" w:history="1">
        <w:proofErr w:type="spellStart"/>
        <w:r w:rsidRPr="00C501CE">
          <w:rPr>
            <w:rFonts w:ascii="Times New Roman" w:eastAsia="Times New Roman" w:hAnsi="Times New Roman"/>
            <w:sz w:val="28"/>
            <w:szCs w:val="28"/>
          </w:rPr>
          <w:t>Matlab</w:t>
        </w:r>
        <w:proofErr w:type="spellEnd"/>
      </w:hyperlink>
      <w:r w:rsidRPr="00C501CE">
        <w:rPr>
          <w:rFonts w:ascii="Times New Roman" w:eastAsia="Times New Roman" w:hAnsi="Times New Roman"/>
          <w:sz w:val="28"/>
          <w:szCs w:val="28"/>
        </w:rPr>
        <w:t>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22" w:tooltip="Lua" w:history="1">
        <w:proofErr w:type="spellStart"/>
        <w:r w:rsidRPr="00C501CE">
          <w:rPr>
            <w:rFonts w:ascii="Times New Roman" w:eastAsia="Times New Roman" w:hAnsi="Times New Roman"/>
            <w:sz w:val="28"/>
            <w:szCs w:val="28"/>
          </w:rPr>
          <w:t>Lua</w:t>
        </w:r>
        <w:proofErr w:type="spellEnd"/>
      </w:hyperlink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и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других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языков.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Может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свободно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использоваться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в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академических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и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коммерческих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целях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—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lastRenderedPageBreak/>
        <w:t>распространяется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в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01CE">
        <w:rPr>
          <w:rFonts w:ascii="Times New Roman" w:eastAsia="Times New Roman" w:hAnsi="Times New Roman"/>
          <w:sz w:val="28"/>
          <w:szCs w:val="28"/>
        </w:rPr>
        <w:t>условиях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23" w:tooltip="Лицензии BSD" w:history="1">
        <w:r w:rsidRPr="00C501CE">
          <w:rPr>
            <w:rFonts w:ascii="Times New Roman" w:eastAsia="Times New Roman" w:hAnsi="Times New Roman"/>
            <w:sz w:val="28"/>
            <w:szCs w:val="28"/>
          </w:rPr>
          <w:t>лицензии</w:t>
        </w:r>
        <w:r w:rsidR="001475A6">
          <w:rPr>
            <w:rFonts w:ascii="Times New Roman" w:eastAsia="Times New Roman" w:hAnsi="Times New Roman"/>
            <w:sz w:val="28"/>
            <w:szCs w:val="28"/>
          </w:rPr>
          <w:t xml:space="preserve"> </w:t>
        </w:r>
        <w:r w:rsidRPr="00C501CE">
          <w:rPr>
            <w:rFonts w:ascii="Times New Roman" w:eastAsia="Times New Roman" w:hAnsi="Times New Roman"/>
            <w:sz w:val="28"/>
            <w:szCs w:val="28"/>
          </w:rPr>
          <w:t>BSD</w:t>
        </w:r>
      </w:hyperlink>
      <w:r w:rsidRPr="00C501CE">
        <w:rPr>
          <w:rFonts w:ascii="Times New Roman" w:eastAsia="Times New Roman" w:hAnsi="Times New Roman"/>
          <w:sz w:val="28"/>
          <w:szCs w:val="28"/>
        </w:rPr>
        <w:t>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BD44A1">
        <w:rPr>
          <w:rFonts w:ascii="Times New Roman" w:eastAsia="Times New Roman" w:hAnsi="Times New Roman"/>
          <w:sz w:val="28"/>
          <w:szCs w:val="28"/>
        </w:rPr>
        <w:t>Пример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BD44A1">
        <w:rPr>
          <w:rFonts w:ascii="Times New Roman" w:eastAsia="Times New Roman" w:hAnsi="Times New Roman"/>
          <w:sz w:val="28"/>
          <w:szCs w:val="28"/>
        </w:rPr>
        <w:t>использования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представлен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FF4956">
        <w:rPr>
          <w:rFonts w:ascii="Times New Roman" w:eastAsia="Times New Roman" w:hAnsi="Times New Roman"/>
          <w:sz w:val="28"/>
          <w:szCs w:val="28"/>
        </w:rPr>
        <w:t>рисунке 1.</w:t>
      </w:r>
    </w:p>
    <w:p w:rsidR="00BD44A1" w:rsidRDefault="00BD44A1" w:rsidP="00BD44A1">
      <w:pPr>
        <w:spacing w:line="360" w:lineRule="auto"/>
        <w:jc w:val="both"/>
        <w:rPr>
          <w:noProof/>
        </w:rPr>
      </w:pPr>
    </w:p>
    <w:p w:rsidR="00BD44A1" w:rsidRPr="001475A6" w:rsidRDefault="00BD44A1" w:rsidP="00BD44A1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BD44A1" w:rsidRPr="00BD44A1" w:rsidRDefault="001475A6" w:rsidP="00BD44A1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5581650" cy="3733800"/>
            <wp:effectExtent l="0" t="0" r="0" b="0"/>
            <wp:docPr id="2" name="Рисунок 2" descr="C:\Users\Lab\Downloads\Face_det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b\Downloads\Face_detection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5A6" w:rsidRPr="001475A6" w:rsidRDefault="001475A6" w:rsidP="001475A6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Рис. 1 – </w:t>
      </w:r>
      <w:r>
        <w:rPr>
          <w:rFonts w:ascii="Times New Roman" w:eastAsia="Times New Roman" w:hAnsi="Times New Roman"/>
          <w:sz w:val="28"/>
          <w:szCs w:val="28"/>
        </w:rPr>
        <w:t>Пример работы библиотеки машинного зрения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501CE">
        <w:rPr>
          <w:rFonts w:ascii="Times New Roman" w:eastAsia="Times New Roman" w:hAnsi="Times New Roman"/>
          <w:sz w:val="28"/>
          <w:szCs w:val="28"/>
        </w:rPr>
        <w:t>OpenCV</w:t>
      </w:r>
      <w:proofErr w:type="spellEnd"/>
    </w:p>
    <w:p w:rsidR="00BD44A1" w:rsidRDefault="001475A6" w:rsidP="005E129B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BD44A1" w:rsidRDefault="00BD44A1" w:rsidP="00BD44A1">
      <w:pPr>
        <w:pStyle w:val="1"/>
        <w:spacing w:line="360" w:lineRule="auto"/>
        <w:jc w:val="center"/>
        <w:rPr>
          <w:rFonts w:ascii="Times New Roman" w:hAnsi="Times New Roman"/>
        </w:rPr>
      </w:pPr>
      <w:bookmarkStart w:id="6" w:name="_Toc1565518"/>
      <w:r>
        <w:rPr>
          <w:rFonts w:ascii="Times New Roman" w:hAnsi="Times New Roman"/>
        </w:rPr>
        <w:lastRenderedPageBreak/>
        <w:t>3</w:t>
      </w:r>
      <w:r w:rsidR="001475A6">
        <w:rPr>
          <w:rFonts w:ascii="Times New Roman" w:hAnsi="Times New Roman"/>
        </w:rPr>
        <w:t xml:space="preserve"> </w:t>
      </w:r>
      <w:r w:rsidR="00CD6E38">
        <w:t>Получение</w:t>
      </w:r>
      <w:r w:rsidR="001475A6">
        <w:t xml:space="preserve"> </w:t>
      </w:r>
      <w:r w:rsidR="00CD6E38">
        <w:t>опыта</w:t>
      </w:r>
      <w:r w:rsidR="001475A6">
        <w:t xml:space="preserve"> </w:t>
      </w:r>
      <w:r w:rsidR="00CD6E38">
        <w:t>преподавательской</w:t>
      </w:r>
      <w:r w:rsidR="001475A6">
        <w:t xml:space="preserve"> </w:t>
      </w:r>
      <w:r w:rsidR="00CD6E38">
        <w:t>деятельн</w:t>
      </w:r>
      <w:r w:rsidR="00CD6E38">
        <w:t>о</w:t>
      </w:r>
      <w:r w:rsidR="00CD6E38">
        <w:t>сти</w:t>
      </w:r>
      <w:bookmarkEnd w:id="6"/>
    </w:p>
    <w:p w:rsidR="001C733E" w:rsidRPr="001C733E" w:rsidRDefault="001C733E" w:rsidP="001C733E">
      <w:pPr>
        <w:rPr>
          <w:rFonts w:ascii="Times New Roman" w:eastAsia="Times New Roman" w:hAnsi="Times New Roman"/>
          <w:sz w:val="28"/>
          <w:szCs w:val="28"/>
        </w:rPr>
      </w:pPr>
    </w:p>
    <w:p w:rsidR="00090911" w:rsidRDefault="001C733E" w:rsidP="001C733E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090911" w:rsidRPr="00090911">
        <w:rPr>
          <w:rFonts w:ascii="Times New Roman" w:eastAsia="Times New Roman" w:hAnsi="Times New Roman"/>
          <w:sz w:val="28"/>
          <w:szCs w:val="28"/>
        </w:rPr>
        <w:t>Получение опыта преподавательской деятельн</w:t>
      </w:r>
      <w:r w:rsidR="00090911" w:rsidRPr="00090911">
        <w:rPr>
          <w:rFonts w:ascii="Times New Roman" w:eastAsia="Times New Roman" w:hAnsi="Times New Roman"/>
          <w:sz w:val="28"/>
          <w:szCs w:val="28"/>
        </w:rPr>
        <w:t>о</w:t>
      </w:r>
      <w:r w:rsidR="00090911" w:rsidRPr="00090911">
        <w:rPr>
          <w:rFonts w:ascii="Times New Roman" w:eastAsia="Times New Roman" w:hAnsi="Times New Roman"/>
          <w:sz w:val="28"/>
          <w:szCs w:val="28"/>
        </w:rPr>
        <w:t>сти</w:t>
      </w:r>
      <w:r w:rsidR="0009091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проходило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виде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проведения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практического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занятия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студентами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бакалавриата</w:t>
      </w:r>
      <w:proofErr w:type="spellEnd"/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кафедры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1</w:t>
      </w:r>
      <w:proofErr w:type="gramEnd"/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курсу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«Теплопередача».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В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качестве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ме</w:t>
      </w:r>
      <w:r w:rsidR="006D3134">
        <w:rPr>
          <w:rFonts w:ascii="Times New Roman" w:eastAsia="Times New Roman" w:hAnsi="Times New Roman"/>
          <w:sz w:val="28"/>
          <w:szCs w:val="28"/>
        </w:rPr>
        <w:t>тодического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пособия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был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использован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труд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В.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А.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6D3134">
        <w:rPr>
          <w:rFonts w:ascii="Times New Roman" w:eastAsia="Times New Roman" w:hAnsi="Times New Roman"/>
          <w:sz w:val="28"/>
          <w:szCs w:val="28"/>
        </w:rPr>
        <w:t>Бабука</w:t>
      </w:r>
      <w:proofErr w:type="spellEnd"/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«Сборник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задач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по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теплопередаче»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(Сборник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задач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по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теплопередаче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/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В.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А.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6D3134" w:rsidRPr="006D3134">
        <w:rPr>
          <w:rFonts w:ascii="Times New Roman" w:eastAsia="Times New Roman" w:hAnsi="Times New Roman"/>
          <w:sz w:val="28"/>
          <w:szCs w:val="28"/>
        </w:rPr>
        <w:t>Бабук</w:t>
      </w:r>
      <w:proofErr w:type="spellEnd"/>
      <w:r w:rsidR="006D3134" w:rsidRPr="006D3134">
        <w:rPr>
          <w:rFonts w:ascii="Times New Roman" w:eastAsia="Times New Roman" w:hAnsi="Times New Roman"/>
          <w:sz w:val="28"/>
          <w:szCs w:val="28"/>
        </w:rPr>
        <w:t>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А.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Ф.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Леонов,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Г.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В.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Родионов</w:t>
      </w:r>
      <w:proofErr w:type="gramStart"/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;</w:t>
      </w:r>
      <w:proofErr w:type="gramEnd"/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БГТУ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"ВОЕНМЕХ".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-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6D3134" w:rsidRPr="006D3134">
        <w:rPr>
          <w:rFonts w:ascii="Times New Roman" w:eastAsia="Times New Roman" w:hAnsi="Times New Roman"/>
          <w:sz w:val="28"/>
          <w:szCs w:val="28"/>
        </w:rPr>
        <w:t>Изд.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2-е,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6D3134" w:rsidRPr="006D3134">
        <w:rPr>
          <w:rFonts w:ascii="Times New Roman" w:eastAsia="Times New Roman" w:hAnsi="Times New Roman"/>
          <w:sz w:val="28"/>
          <w:szCs w:val="28"/>
        </w:rPr>
        <w:t>перераб</w:t>
      </w:r>
      <w:proofErr w:type="spellEnd"/>
      <w:r w:rsidR="006D3134" w:rsidRPr="006D3134">
        <w:rPr>
          <w:rFonts w:ascii="Times New Roman" w:eastAsia="Times New Roman" w:hAnsi="Times New Roman"/>
          <w:sz w:val="28"/>
          <w:szCs w:val="28"/>
        </w:rPr>
        <w:t>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и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доп.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-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СПб.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: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[б.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и.],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2007.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-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68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с.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: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граф.,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табл.,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схемы.</w:t>
      </w:r>
      <w:proofErr w:type="gramEnd"/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-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6D3134" w:rsidRPr="006D3134">
        <w:rPr>
          <w:rFonts w:ascii="Times New Roman" w:eastAsia="Times New Roman" w:hAnsi="Times New Roman"/>
          <w:sz w:val="28"/>
          <w:szCs w:val="28"/>
        </w:rPr>
        <w:t>Библиогр</w:t>
      </w:r>
      <w:proofErr w:type="spellEnd"/>
      <w:r w:rsidR="006D3134" w:rsidRPr="006D3134">
        <w:rPr>
          <w:rFonts w:ascii="Times New Roman" w:eastAsia="Times New Roman" w:hAnsi="Times New Roman"/>
          <w:sz w:val="28"/>
          <w:szCs w:val="28"/>
        </w:rPr>
        <w:t>.: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с.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67.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-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6D3134" w:rsidRPr="006D3134">
        <w:rPr>
          <w:rFonts w:ascii="Times New Roman" w:eastAsia="Times New Roman" w:hAnsi="Times New Roman"/>
          <w:sz w:val="28"/>
          <w:szCs w:val="28"/>
        </w:rPr>
        <w:t>Прил.: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с.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 w:rsidRPr="006D3134">
        <w:rPr>
          <w:rFonts w:ascii="Times New Roman" w:eastAsia="Times New Roman" w:hAnsi="Times New Roman"/>
          <w:sz w:val="28"/>
          <w:szCs w:val="28"/>
        </w:rPr>
        <w:t>66-67.</w:t>
      </w:r>
      <w:r w:rsidR="006D3134">
        <w:rPr>
          <w:rFonts w:ascii="Times New Roman" w:eastAsia="Times New Roman" w:hAnsi="Times New Roman"/>
          <w:sz w:val="28"/>
          <w:szCs w:val="28"/>
        </w:rPr>
        <w:t>).</w:t>
      </w:r>
      <w:proofErr w:type="gramEnd"/>
      <w:r w:rsidR="001475A6">
        <w:rPr>
          <w:rFonts w:ascii="Times New Roman" w:eastAsia="Times New Roman" w:hAnsi="Times New Roman"/>
          <w:sz w:val="28"/>
          <w:szCs w:val="28"/>
        </w:rPr>
        <w:t xml:space="preserve">  </w:t>
      </w:r>
      <w:r w:rsidR="006D3134">
        <w:rPr>
          <w:rFonts w:ascii="Times New Roman" w:eastAsia="Times New Roman" w:hAnsi="Times New Roman"/>
          <w:sz w:val="28"/>
          <w:szCs w:val="28"/>
        </w:rPr>
        <w:t>Со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студентами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была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рассмотрена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задача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№</w:t>
      </w:r>
      <w:r w:rsidR="00090911">
        <w:rPr>
          <w:rFonts w:ascii="Times New Roman" w:eastAsia="Times New Roman" w:hAnsi="Times New Roman"/>
          <w:sz w:val="28"/>
          <w:szCs w:val="28"/>
        </w:rPr>
        <w:t>1</w:t>
      </w:r>
      <w:r w:rsidR="006D3134">
        <w:rPr>
          <w:rFonts w:ascii="Times New Roman" w:eastAsia="Times New Roman" w:hAnsi="Times New Roman"/>
          <w:sz w:val="28"/>
          <w:szCs w:val="28"/>
        </w:rPr>
        <w:t>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В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6D3134">
        <w:rPr>
          <w:rFonts w:ascii="Times New Roman" w:eastAsia="Times New Roman" w:hAnsi="Times New Roman"/>
          <w:sz w:val="28"/>
          <w:szCs w:val="28"/>
        </w:rPr>
        <w:t>начале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занятия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студентам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были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рассказаны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краткие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выдержки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из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теории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и</w:t>
      </w:r>
      <w:r w:rsidR="00090911">
        <w:rPr>
          <w:rFonts w:ascii="Times New Roman" w:eastAsia="Times New Roman" w:hAnsi="Times New Roman"/>
          <w:sz w:val="28"/>
          <w:szCs w:val="28"/>
        </w:rPr>
        <w:t xml:space="preserve"> предложено проверить свои силы в решении задачи</w:t>
      </w:r>
      <w:r w:rsidR="0028600E">
        <w:rPr>
          <w:rFonts w:ascii="Times New Roman" w:eastAsia="Times New Roman" w:hAnsi="Times New Roman"/>
          <w:sz w:val="28"/>
          <w:szCs w:val="28"/>
        </w:rPr>
        <w:t>.</w:t>
      </w:r>
      <w:r w:rsidR="00090911">
        <w:rPr>
          <w:rFonts w:ascii="Times New Roman" w:eastAsia="Times New Roman" w:hAnsi="Times New Roman"/>
          <w:sz w:val="28"/>
          <w:szCs w:val="28"/>
        </w:rPr>
        <w:t xml:space="preserve"> После решения примера по очереди решались задачи у доски самими студентами и фиксировались их успехи.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090911">
        <w:rPr>
          <w:rFonts w:ascii="Times New Roman" w:eastAsia="Times New Roman" w:hAnsi="Times New Roman"/>
          <w:sz w:val="28"/>
          <w:szCs w:val="28"/>
        </w:rPr>
        <w:t>Потом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каждому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студенту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был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выдан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индивидуальный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28600E">
        <w:rPr>
          <w:rFonts w:ascii="Times New Roman" w:eastAsia="Times New Roman" w:hAnsi="Times New Roman"/>
          <w:sz w:val="28"/>
          <w:szCs w:val="28"/>
        </w:rPr>
        <w:t>вариант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090911">
        <w:rPr>
          <w:rFonts w:ascii="Times New Roman" w:eastAsia="Times New Roman" w:hAnsi="Times New Roman"/>
          <w:sz w:val="28"/>
          <w:szCs w:val="28"/>
        </w:rPr>
        <w:t>задачи для самостоятельного решения до конца пары</w:t>
      </w:r>
      <w:r w:rsidR="0028600E">
        <w:rPr>
          <w:rFonts w:ascii="Times New Roman" w:eastAsia="Times New Roman" w:hAnsi="Times New Roman"/>
          <w:sz w:val="28"/>
          <w:szCs w:val="28"/>
        </w:rPr>
        <w:t>.</w:t>
      </w:r>
      <w:r w:rsidR="001475A6">
        <w:rPr>
          <w:rFonts w:ascii="Times New Roman" w:eastAsia="Times New Roman" w:hAnsi="Times New Roman"/>
          <w:sz w:val="28"/>
          <w:szCs w:val="28"/>
        </w:rPr>
        <w:t xml:space="preserve"> </w:t>
      </w:r>
      <w:r w:rsidR="00090911">
        <w:rPr>
          <w:rFonts w:ascii="Times New Roman" w:eastAsia="Times New Roman" w:hAnsi="Times New Roman"/>
          <w:sz w:val="28"/>
          <w:szCs w:val="28"/>
        </w:rPr>
        <w:t>После проверки решений были выданы комментарии к каждой задаче и разобраны нерешенные задачи.</w:t>
      </w:r>
    </w:p>
    <w:p w:rsidR="00090911" w:rsidRDefault="0009091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572AC9" w:rsidRDefault="00572AC9" w:rsidP="00572AC9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7" w:name="_GoBack"/>
      <w:bookmarkEnd w:id="7"/>
      <w:r w:rsidRPr="00572AC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lastRenderedPageBreak/>
        <w:t>Вывод</w:t>
      </w:r>
    </w:p>
    <w:p w:rsidR="004618E0" w:rsidRPr="004618E0" w:rsidRDefault="004618E0" w:rsidP="004618E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данной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практики</w:t>
      </w:r>
      <w:proofErr w:type="gramStart"/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7710" w:rsidRPr="000A7710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="000A7710" w:rsidRPr="000A7710">
        <w:rPr>
          <w:rFonts w:ascii="Times New Roman" w:eastAsia="Times New Roman" w:hAnsi="Times New Roman" w:cs="Times New Roman"/>
          <w:sz w:val="28"/>
          <w:szCs w:val="28"/>
        </w:rPr>
        <w:t xml:space="preserve">ыли собраны сведения, характеризующие </w:t>
      </w:r>
      <w:r w:rsidR="000A7710" w:rsidRPr="000A7710">
        <w:rPr>
          <w:rFonts w:ascii="Times New Roman" w:eastAsia="Times New Roman" w:hAnsi="Times New Roman" w:cs="Times New Roman"/>
          <w:sz w:val="28"/>
          <w:szCs w:val="28"/>
        </w:rPr>
        <w:t>кафедру</w:t>
      </w:r>
      <w:r w:rsidR="000A7710" w:rsidRPr="000A7710">
        <w:rPr>
          <w:rFonts w:ascii="Times New Roman" w:eastAsia="Times New Roman" w:hAnsi="Times New Roman" w:cs="Times New Roman"/>
          <w:sz w:val="28"/>
          <w:szCs w:val="28"/>
        </w:rPr>
        <w:t xml:space="preserve">, был проведен общий анализ деятельности </w:t>
      </w:r>
      <w:r w:rsidR="000A7710" w:rsidRPr="000A7710">
        <w:rPr>
          <w:rFonts w:ascii="Times New Roman" w:eastAsia="Times New Roman" w:hAnsi="Times New Roman" w:cs="Times New Roman"/>
          <w:sz w:val="28"/>
          <w:szCs w:val="28"/>
        </w:rPr>
        <w:t>кафедры</w:t>
      </w:r>
      <w:r w:rsidR="000A7710" w:rsidRPr="000A7710">
        <w:rPr>
          <w:rFonts w:ascii="Times New Roman" w:eastAsia="Times New Roman" w:hAnsi="Times New Roman" w:cs="Times New Roman"/>
          <w:sz w:val="28"/>
          <w:szCs w:val="28"/>
        </w:rPr>
        <w:t>, анализ внешне</w:t>
      </w:r>
      <w:r w:rsidR="000A7710" w:rsidRPr="000A7710">
        <w:rPr>
          <w:rFonts w:ascii="Times New Roman" w:eastAsia="Times New Roman" w:hAnsi="Times New Roman" w:cs="Times New Roman"/>
          <w:sz w:val="28"/>
          <w:szCs w:val="28"/>
        </w:rPr>
        <w:t>го окружения и внутренней среды</w:t>
      </w:r>
      <w:r w:rsidR="000A7710" w:rsidRPr="000A7710">
        <w:rPr>
          <w:rFonts w:ascii="Times New Roman" w:eastAsia="Times New Roman" w:hAnsi="Times New Roman" w:cs="Times New Roman"/>
          <w:sz w:val="28"/>
          <w:szCs w:val="28"/>
        </w:rPr>
        <w:t xml:space="preserve">, организационной структуры </w:t>
      </w:r>
      <w:r w:rsidR="000A7710" w:rsidRPr="000A7710">
        <w:rPr>
          <w:rFonts w:ascii="Times New Roman" w:eastAsia="Times New Roman" w:hAnsi="Times New Roman" w:cs="Times New Roman"/>
          <w:sz w:val="28"/>
          <w:szCs w:val="28"/>
        </w:rPr>
        <w:t>кафедры</w:t>
      </w:r>
      <w:r w:rsidR="000A7710" w:rsidRPr="000A771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7710" w:rsidRPr="004618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618E0">
        <w:rPr>
          <w:rFonts w:ascii="Times New Roman" w:eastAsia="Times New Roman" w:hAnsi="Times New Roman" w:cs="Times New Roman"/>
          <w:sz w:val="28"/>
          <w:szCs w:val="28"/>
        </w:rPr>
        <w:t>Резюмируя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итоги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практики,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мною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были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получены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такие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навыки,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как: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текущего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материально-технического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состояния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кафедры;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поиск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путей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улучшения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текущего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материально-технического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состояния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кафедры;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группой;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сжатых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теоретических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выкладок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студентов,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предлагаемых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задач;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спорных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ситуаций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студентов;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E0">
        <w:rPr>
          <w:rFonts w:ascii="Times New Roman" w:eastAsia="Times New Roman" w:hAnsi="Times New Roman" w:cs="Times New Roman"/>
          <w:sz w:val="28"/>
          <w:szCs w:val="28"/>
        </w:rPr>
        <w:t>продела</w:t>
      </w:r>
      <w:r>
        <w:rPr>
          <w:rFonts w:ascii="Times New Roman" w:eastAsia="Times New Roman" w:hAnsi="Times New Roman" w:cs="Times New Roman"/>
          <w:sz w:val="28"/>
          <w:szCs w:val="28"/>
        </w:rPr>
        <w:t>нной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каждым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 w:rsidR="00147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работы;</w:t>
      </w:r>
      <w:proofErr w:type="gramEnd"/>
    </w:p>
    <w:p w:rsidR="004618E0" w:rsidRPr="004618E0" w:rsidRDefault="004618E0" w:rsidP="004618E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18E0" w:rsidRPr="00572AC9" w:rsidRDefault="004618E0" w:rsidP="00572AC9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</w:p>
    <w:p w:rsidR="00FC5078" w:rsidRPr="001C733E" w:rsidRDefault="00FC5078">
      <w:pPr>
        <w:spacing w:line="13" w:lineRule="exact"/>
        <w:rPr>
          <w:rFonts w:ascii="Times New Roman" w:eastAsia="Times New Roman" w:hAnsi="Times New Roman"/>
          <w:sz w:val="28"/>
          <w:szCs w:val="28"/>
        </w:rPr>
      </w:pPr>
    </w:p>
    <w:sectPr w:rsidR="00FC5078" w:rsidRPr="001C733E" w:rsidSect="007D35F4">
      <w:footerReference w:type="default" r:id="rId25"/>
      <w:pgSz w:w="11900" w:h="16838"/>
      <w:pgMar w:top="1274" w:right="1410" w:bottom="1007" w:left="1701" w:header="0" w:footer="0" w:gutter="0"/>
      <w:cols w:space="0" w:equalWidth="0">
        <w:col w:w="8789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456" w:rsidRDefault="00C46456" w:rsidP="007D35F4">
      <w:r>
        <w:separator/>
      </w:r>
    </w:p>
  </w:endnote>
  <w:endnote w:type="continuationSeparator" w:id="0">
    <w:p w:rsidR="00C46456" w:rsidRDefault="00C46456" w:rsidP="007D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5F4" w:rsidRDefault="007D35F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90911">
      <w:rPr>
        <w:noProof/>
      </w:rPr>
      <w:t>8</w:t>
    </w:r>
    <w:r>
      <w:fldChar w:fldCharType="end"/>
    </w:r>
  </w:p>
  <w:p w:rsidR="007D35F4" w:rsidRDefault="007D35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456" w:rsidRDefault="00C46456" w:rsidP="007D35F4">
      <w:r>
        <w:separator/>
      </w:r>
    </w:p>
  </w:footnote>
  <w:footnote w:type="continuationSeparator" w:id="0">
    <w:p w:rsidR="00C46456" w:rsidRDefault="00C46456" w:rsidP="007D3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21DA316"/>
    <w:lvl w:ilvl="0" w:tplc="DC4C07A2">
      <w:start w:val="1"/>
      <w:numFmt w:val="bullet"/>
      <w:lvlText w:val="и"/>
      <w:lvlJc w:val="left"/>
    </w:lvl>
    <w:lvl w:ilvl="1" w:tplc="503C7872">
      <w:start w:val="1"/>
      <w:numFmt w:val="decimal"/>
      <w:lvlText w:val="%2)"/>
      <w:lvlJc w:val="left"/>
    </w:lvl>
    <w:lvl w:ilvl="2" w:tplc="31ECA824">
      <w:start w:val="1"/>
      <w:numFmt w:val="bullet"/>
      <w:lvlText w:val=""/>
      <w:lvlJc w:val="left"/>
    </w:lvl>
    <w:lvl w:ilvl="3" w:tplc="FCEA379A">
      <w:start w:val="1"/>
      <w:numFmt w:val="bullet"/>
      <w:lvlText w:val=""/>
      <w:lvlJc w:val="left"/>
    </w:lvl>
    <w:lvl w:ilvl="4" w:tplc="70C6CDA2">
      <w:start w:val="1"/>
      <w:numFmt w:val="bullet"/>
      <w:lvlText w:val=""/>
      <w:lvlJc w:val="left"/>
    </w:lvl>
    <w:lvl w:ilvl="5" w:tplc="5F8853A0">
      <w:start w:val="1"/>
      <w:numFmt w:val="bullet"/>
      <w:lvlText w:val=""/>
      <w:lvlJc w:val="left"/>
    </w:lvl>
    <w:lvl w:ilvl="6" w:tplc="7BD63CD8">
      <w:start w:val="1"/>
      <w:numFmt w:val="bullet"/>
      <w:lvlText w:val=""/>
      <w:lvlJc w:val="left"/>
    </w:lvl>
    <w:lvl w:ilvl="7" w:tplc="AF200BD6">
      <w:start w:val="1"/>
      <w:numFmt w:val="bullet"/>
      <w:lvlText w:val=""/>
      <w:lvlJc w:val="left"/>
    </w:lvl>
    <w:lvl w:ilvl="8" w:tplc="8440145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EF6EDC20"/>
    <w:lvl w:ilvl="0" w:tplc="C992851A">
      <w:start w:val="1"/>
      <w:numFmt w:val="decimal"/>
      <w:lvlText w:val="%1."/>
      <w:lvlJc w:val="left"/>
    </w:lvl>
    <w:lvl w:ilvl="1" w:tplc="A92C898A">
      <w:start w:val="1"/>
      <w:numFmt w:val="bullet"/>
      <w:lvlText w:val=""/>
      <w:lvlJc w:val="left"/>
      <w:rPr>
        <w:sz w:val="28"/>
      </w:rPr>
    </w:lvl>
    <w:lvl w:ilvl="2" w:tplc="DE805198">
      <w:start w:val="1"/>
      <w:numFmt w:val="bullet"/>
      <w:lvlText w:val=""/>
      <w:lvlJc w:val="left"/>
    </w:lvl>
    <w:lvl w:ilvl="3" w:tplc="9E76B9E6">
      <w:start w:val="1"/>
      <w:numFmt w:val="bullet"/>
      <w:lvlText w:val=""/>
      <w:lvlJc w:val="left"/>
    </w:lvl>
    <w:lvl w:ilvl="4" w:tplc="21ECB010">
      <w:start w:val="1"/>
      <w:numFmt w:val="bullet"/>
      <w:lvlText w:val=""/>
      <w:lvlJc w:val="left"/>
    </w:lvl>
    <w:lvl w:ilvl="5" w:tplc="02D875A0">
      <w:start w:val="1"/>
      <w:numFmt w:val="bullet"/>
      <w:lvlText w:val=""/>
      <w:lvlJc w:val="left"/>
    </w:lvl>
    <w:lvl w:ilvl="6" w:tplc="1D34DB2C">
      <w:start w:val="1"/>
      <w:numFmt w:val="bullet"/>
      <w:lvlText w:val=""/>
      <w:lvlJc w:val="left"/>
    </w:lvl>
    <w:lvl w:ilvl="7" w:tplc="B17A49C6">
      <w:start w:val="1"/>
      <w:numFmt w:val="bullet"/>
      <w:lvlText w:val=""/>
      <w:lvlJc w:val="left"/>
    </w:lvl>
    <w:lvl w:ilvl="8" w:tplc="AF7474FE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F35EEF04"/>
    <w:lvl w:ilvl="0" w:tplc="2C68FBE0">
      <w:start w:val="2"/>
      <w:numFmt w:val="decimal"/>
      <w:lvlText w:val="%1."/>
      <w:lvlJc w:val="left"/>
    </w:lvl>
    <w:lvl w:ilvl="1" w:tplc="569E574C">
      <w:start w:val="1"/>
      <w:numFmt w:val="bullet"/>
      <w:lvlText w:val=""/>
      <w:lvlJc w:val="left"/>
      <w:rPr>
        <w:sz w:val="28"/>
      </w:rPr>
    </w:lvl>
    <w:lvl w:ilvl="2" w:tplc="68D2AEEA">
      <w:start w:val="1"/>
      <w:numFmt w:val="bullet"/>
      <w:lvlText w:val=""/>
      <w:lvlJc w:val="left"/>
    </w:lvl>
    <w:lvl w:ilvl="3" w:tplc="CFC435CC">
      <w:start w:val="1"/>
      <w:numFmt w:val="bullet"/>
      <w:lvlText w:val=""/>
      <w:lvlJc w:val="left"/>
    </w:lvl>
    <w:lvl w:ilvl="4" w:tplc="557CFE6E">
      <w:start w:val="1"/>
      <w:numFmt w:val="bullet"/>
      <w:lvlText w:val=""/>
      <w:lvlJc w:val="left"/>
    </w:lvl>
    <w:lvl w:ilvl="5" w:tplc="6AB8790A">
      <w:start w:val="1"/>
      <w:numFmt w:val="bullet"/>
      <w:lvlText w:val=""/>
      <w:lvlJc w:val="left"/>
    </w:lvl>
    <w:lvl w:ilvl="6" w:tplc="0A246AC4">
      <w:start w:val="1"/>
      <w:numFmt w:val="bullet"/>
      <w:lvlText w:val=""/>
      <w:lvlJc w:val="left"/>
    </w:lvl>
    <w:lvl w:ilvl="7" w:tplc="5916332E">
      <w:start w:val="1"/>
      <w:numFmt w:val="bullet"/>
      <w:lvlText w:val=""/>
      <w:lvlJc w:val="left"/>
    </w:lvl>
    <w:lvl w:ilvl="8" w:tplc="CAE8C65E">
      <w:start w:val="1"/>
      <w:numFmt w:val="bullet"/>
      <w:lvlText w:val=""/>
      <w:lvlJc w:val="left"/>
    </w:lvl>
  </w:abstractNum>
  <w:abstractNum w:abstractNumId="3">
    <w:nsid w:val="0000000B"/>
    <w:multiLevelType w:val="hybridMultilevel"/>
    <w:tmpl w:val="54E49EB4"/>
    <w:lvl w:ilvl="0" w:tplc="D096B406">
      <w:start w:val="2"/>
      <w:numFmt w:val="decimal"/>
      <w:lvlText w:val="%1."/>
      <w:lvlJc w:val="left"/>
    </w:lvl>
    <w:lvl w:ilvl="1" w:tplc="D5D85DB0">
      <w:start w:val="1"/>
      <w:numFmt w:val="bullet"/>
      <w:lvlText w:val=""/>
      <w:lvlJc w:val="left"/>
    </w:lvl>
    <w:lvl w:ilvl="2" w:tplc="AF32B810">
      <w:start w:val="1"/>
      <w:numFmt w:val="bullet"/>
      <w:lvlText w:val=""/>
      <w:lvlJc w:val="left"/>
    </w:lvl>
    <w:lvl w:ilvl="3" w:tplc="B6266BBE">
      <w:start w:val="1"/>
      <w:numFmt w:val="bullet"/>
      <w:lvlText w:val=""/>
      <w:lvlJc w:val="left"/>
    </w:lvl>
    <w:lvl w:ilvl="4" w:tplc="BAE69678">
      <w:start w:val="1"/>
      <w:numFmt w:val="bullet"/>
      <w:lvlText w:val=""/>
      <w:lvlJc w:val="left"/>
    </w:lvl>
    <w:lvl w:ilvl="5" w:tplc="FAEE152C">
      <w:start w:val="1"/>
      <w:numFmt w:val="bullet"/>
      <w:lvlText w:val=""/>
      <w:lvlJc w:val="left"/>
    </w:lvl>
    <w:lvl w:ilvl="6" w:tplc="AD32DFF0">
      <w:start w:val="1"/>
      <w:numFmt w:val="bullet"/>
      <w:lvlText w:val=""/>
      <w:lvlJc w:val="left"/>
    </w:lvl>
    <w:lvl w:ilvl="7" w:tplc="AA48362E">
      <w:start w:val="1"/>
      <w:numFmt w:val="bullet"/>
      <w:lvlText w:val=""/>
      <w:lvlJc w:val="left"/>
    </w:lvl>
    <w:lvl w:ilvl="8" w:tplc="F9223DFE">
      <w:start w:val="1"/>
      <w:numFmt w:val="bullet"/>
      <w:lvlText w:val=""/>
      <w:lvlJc w:val="left"/>
    </w:lvl>
  </w:abstractNum>
  <w:abstractNum w:abstractNumId="4">
    <w:nsid w:val="00000012"/>
    <w:multiLevelType w:val="hybridMultilevel"/>
    <w:tmpl w:val="1E7FF520"/>
    <w:lvl w:ilvl="0" w:tplc="206AD264">
      <w:start w:val="4"/>
      <w:numFmt w:val="decimal"/>
      <w:lvlText w:val="%1."/>
      <w:lvlJc w:val="left"/>
    </w:lvl>
    <w:lvl w:ilvl="1" w:tplc="C0065D5E">
      <w:start w:val="1"/>
      <w:numFmt w:val="bullet"/>
      <w:lvlText w:val=""/>
      <w:lvlJc w:val="left"/>
    </w:lvl>
    <w:lvl w:ilvl="2" w:tplc="5A1AF924">
      <w:start w:val="1"/>
      <w:numFmt w:val="bullet"/>
      <w:lvlText w:val=""/>
      <w:lvlJc w:val="left"/>
    </w:lvl>
    <w:lvl w:ilvl="3" w:tplc="917853BA">
      <w:start w:val="1"/>
      <w:numFmt w:val="bullet"/>
      <w:lvlText w:val=""/>
      <w:lvlJc w:val="left"/>
    </w:lvl>
    <w:lvl w:ilvl="4" w:tplc="61CC47CA">
      <w:start w:val="1"/>
      <w:numFmt w:val="bullet"/>
      <w:lvlText w:val=""/>
      <w:lvlJc w:val="left"/>
    </w:lvl>
    <w:lvl w:ilvl="5" w:tplc="5E4CDE04">
      <w:start w:val="1"/>
      <w:numFmt w:val="bullet"/>
      <w:lvlText w:val=""/>
      <w:lvlJc w:val="left"/>
    </w:lvl>
    <w:lvl w:ilvl="6" w:tplc="C026E532">
      <w:start w:val="1"/>
      <w:numFmt w:val="bullet"/>
      <w:lvlText w:val=""/>
      <w:lvlJc w:val="left"/>
    </w:lvl>
    <w:lvl w:ilvl="7" w:tplc="364EC624">
      <w:start w:val="1"/>
      <w:numFmt w:val="bullet"/>
      <w:lvlText w:val=""/>
      <w:lvlJc w:val="left"/>
    </w:lvl>
    <w:lvl w:ilvl="8" w:tplc="FD16D554">
      <w:start w:val="1"/>
      <w:numFmt w:val="bullet"/>
      <w:lvlText w:val=""/>
      <w:lvlJc w:val="left"/>
    </w:lvl>
  </w:abstractNum>
  <w:abstractNum w:abstractNumId="5">
    <w:nsid w:val="00000017"/>
    <w:multiLevelType w:val="hybridMultilevel"/>
    <w:tmpl w:val="4516DDE8"/>
    <w:lvl w:ilvl="0" w:tplc="2F2652B8">
      <w:start w:val="5"/>
      <w:numFmt w:val="decimal"/>
      <w:lvlText w:val="%1."/>
      <w:lvlJc w:val="left"/>
    </w:lvl>
    <w:lvl w:ilvl="1" w:tplc="E6E0AEA6">
      <w:start w:val="1"/>
      <w:numFmt w:val="bullet"/>
      <w:lvlText w:val=""/>
      <w:lvlJc w:val="left"/>
    </w:lvl>
    <w:lvl w:ilvl="2" w:tplc="984AC012">
      <w:start w:val="1"/>
      <w:numFmt w:val="bullet"/>
      <w:lvlText w:val=""/>
      <w:lvlJc w:val="left"/>
    </w:lvl>
    <w:lvl w:ilvl="3" w:tplc="04048EB6">
      <w:start w:val="1"/>
      <w:numFmt w:val="bullet"/>
      <w:lvlText w:val=""/>
      <w:lvlJc w:val="left"/>
    </w:lvl>
    <w:lvl w:ilvl="4" w:tplc="59A20FD0">
      <w:start w:val="1"/>
      <w:numFmt w:val="bullet"/>
      <w:lvlText w:val=""/>
      <w:lvlJc w:val="left"/>
    </w:lvl>
    <w:lvl w:ilvl="5" w:tplc="20747002">
      <w:start w:val="1"/>
      <w:numFmt w:val="bullet"/>
      <w:lvlText w:val=""/>
      <w:lvlJc w:val="left"/>
    </w:lvl>
    <w:lvl w:ilvl="6" w:tplc="9A9A9242">
      <w:start w:val="1"/>
      <w:numFmt w:val="bullet"/>
      <w:lvlText w:val=""/>
      <w:lvlJc w:val="left"/>
    </w:lvl>
    <w:lvl w:ilvl="7" w:tplc="695413E2">
      <w:start w:val="1"/>
      <w:numFmt w:val="bullet"/>
      <w:lvlText w:val=""/>
      <w:lvlJc w:val="left"/>
    </w:lvl>
    <w:lvl w:ilvl="8" w:tplc="477E3D7E">
      <w:start w:val="1"/>
      <w:numFmt w:val="bullet"/>
      <w:lvlText w:val=""/>
      <w:lvlJc w:val="left"/>
    </w:lvl>
  </w:abstractNum>
  <w:abstractNum w:abstractNumId="6">
    <w:nsid w:val="0000001F"/>
    <w:multiLevelType w:val="hybridMultilevel"/>
    <w:tmpl w:val="77465F00"/>
    <w:lvl w:ilvl="0" w:tplc="D8DAB64E">
      <w:start w:val="1"/>
      <w:numFmt w:val="bullet"/>
      <w:lvlText w:val="В"/>
      <w:lvlJc w:val="left"/>
    </w:lvl>
    <w:lvl w:ilvl="1" w:tplc="82C4F944">
      <w:start w:val="6"/>
      <w:numFmt w:val="decimal"/>
      <w:lvlText w:val="%2."/>
      <w:lvlJc w:val="left"/>
    </w:lvl>
    <w:lvl w:ilvl="2" w:tplc="549AF088">
      <w:start w:val="1"/>
      <w:numFmt w:val="bullet"/>
      <w:lvlText w:val=""/>
      <w:lvlJc w:val="left"/>
    </w:lvl>
    <w:lvl w:ilvl="3" w:tplc="3A68296E">
      <w:start w:val="1"/>
      <w:numFmt w:val="bullet"/>
      <w:lvlText w:val=""/>
      <w:lvlJc w:val="left"/>
    </w:lvl>
    <w:lvl w:ilvl="4" w:tplc="D66814FA">
      <w:start w:val="1"/>
      <w:numFmt w:val="bullet"/>
      <w:lvlText w:val=""/>
      <w:lvlJc w:val="left"/>
    </w:lvl>
    <w:lvl w:ilvl="5" w:tplc="299A52E8">
      <w:start w:val="1"/>
      <w:numFmt w:val="bullet"/>
      <w:lvlText w:val=""/>
      <w:lvlJc w:val="left"/>
    </w:lvl>
    <w:lvl w:ilvl="6" w:tplc="0E0AF30A">
      <w:start w:val="1"/>
      <w:numFmt w:val="bullet"/>
      <w:lvlText w:val=""/>
      <w:lvlJc w:val="left"/>
    </w:lvl>
    <w:lvl w:ilvl="7" w:tplc="4CE2F942">
      <w:start w:val="1"/>
      <w:numFmt w:val="bullet"/>
      <w:lvlText w:val=""/>
      <w:lvlJc w:val="left"/>
    </w:lvl>
    <w:lvl w:ilvl="8" w:tplc="1416CCE2">
      <w:start w:val="1"/>
      <w:numFmt w:val="bullet"/>
      <w:lvlText w:val=""/>
      <w:lvlJc w:val="left"/>
    </w:lvl>
  </w:abstractNum>
  <w:abstractNum w:abstractNumId="7">
    <w:nsid w:val="00000020"/>
    <w:multiLevelType w:val="hybridMultilevel"/>
    <w:tmpl w:val="7724C67E"/>
    <w:lvl w:ilvl="0" w:tplc="DD64C1D4">
      <w:start w:val="7"/>
      <w:numFmt w:val="decimal"/>
      <w:lvlText w:val="%1."/>
      <w:lvlJc w:val="left"/>
    </w:lvl>
    <w:lvl w:ilvl="1" w:tplc="8C76EB52">
      <w:start w:val="1"/>
      <w:numFmt w:val="bullet"/>
      <w:lvlText w:val=""/>
      <w:lvlJc w:val="left"/>
    </w:lvl>
    <w:lvl w:ilvl="2" w:tplc="362EEAF2">
      <w:start w:val="1"/>
      <w:numFmt w:val="bullet"/>
      <w:lvlText w:val=""/>
      <w:lvlJc w:val="left"/>
    </w:lvl>
    <w:lvl w:ilvl="3" w:tplc="FDA2C4B2">
      <w:start w:val="1"/>
      <w:numFmt w:val="bullet"/>
      <w:lvlText w:val=""/>
      <w:lvlJc w:val="left"/>
    </w:lvl>
    <w:lvl w:ilvl="4" w:tplc="7FBA8D92">
      <w:start w:val="1"/>
      <w:numFmt w:val="bullet"/>
      <w:lvlText w:val=""/>
      <w:lvlJc w:val="left"/>
    </w:lvl>
    <w:lvl w:ilvl="5" w:tplc="BFD49E1C">
      <w:start w:val="1"/>
      <w:numFmt w:val="bullet"/>
      <w:lvlText w:val=""/>
      <w:lvlJc w:val="left"/>
    </w:lvl>
    <w:lvl w:ilvl="6" w:tplc="48929438">
      <w:start w:val="1"/>
      <w:numFmt w:val="bullet"/>
      <w:lvlText w:val=""/>
      <w:lvlJc w:val="left"/>
    </w:lvl>
    <w:lvl w:ilvl="7" w:tplc="A8B84254">
      <w:start w:val="1"/>
      <w:numFmt w:val="bullet"/>
      <w:lvlText w:val=""/>
      <w:lvlJc w:val="left"/>
    </w:lvl>
    <w:lvl w:ilvl="8" w:tplc="020E1EBA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51EAD36A"/>
    <w:lvl w:ilvl="0" w:tplc="58D67D68">
      <w:start w:val="8"/>
      <w:numFmt w:val="decimal"/>
      <w:lvlText w:val="%1."/>
      <w:lvlJc w:val="left"/>
    </w:lvl>
    <w:lvl w:ilvl="1" w:tplc="92DA60BC">
      <w:start w:val="1"/>
      <w:numFmt w:val="bullet"/>
      <w:lvlText w:val=""/>
      <w:lvlJc w:val="left"/>
    </w:lvl>
    <w:lvl w:ilvl="2" w:tplc="780CDD26">
      <w:start w:val="1"/>
      <w:numFmt w:val="bullet"/>
      <w:lvlText w:val=""/>
      <w:lvlJc w:val="left"/>
    </w:lvl>
    <w:lvl w:ilvl="3" w:tplc="A05A3D08">
      <w:start w:val="1"/>
      <w:numFmt w:val="bullet"/>
      <w:lvlText w:val=""/>
      <w:lvlJc w:val="left"/>
    </w:lvl>
    <w:lvl w:ilvl="4" w:tplc="B0B45FC6">
      <w:start w:val="1"/>
      <w:numFmt w:val="bullet"/>
      <w:lvlText w:val=""/>
      <w:lvlJc w:val="left"/>
    </w:lvl>
    <w:lvl w:ilvl="5" w:tplc="CD108A86">
      <w:start w:val="1"/>
      <w:numFmt w:val="bullet"/>
      <w:lvlText w:val=""/>
      <w:lvlJc w:val="left"/>
    </w:lvl>
    <w:lvl w:ilvl="6" w:tplc="B89CD078">
      <w:start w:val="1"/>
      <w:numFmt w:val="bullet"/>
      <w:lvlText w:val=""/>
      <w:lvlJc w:val="left"/>
    </w:lvl>
    <w:lvl w:ilvl="7" w:tplc="10AE40CA">
      <w:start w:val="1"/>
      <w:numFmt w:val="bullet"/>
      <w:lvlText w:val=""/>
      <w:lvlJc w:val="left"/>
    </w:lvl>
    <w:lvl w:ilvl="8" w:tplc="F7DC7322">
      <w:start w:val="1"/>
      <w:numFmt w:val="bullet"/>
      <w:lvlText w:val=""/>
      <w:lvlJc w:val="left"/>
    </w:lvl>
  </w:abstractNum>
  <w:abstractNum w:abstractNumId="9">
    <w:nsid w:val="00000026"/>
    <w:multiLevelType w:val="hybridMultilevel"/>
    <w:tmpl w:val="580BD78E"/>
    <w:lvl w:ilvl="0" w:tplc="0CBE1FC6">
      <w:start w:val="9"/>
      <w:numFmt w:val="decimal"/>
      <w:lvlText w:val="%1."/>
      <w:lvlJc w:val="left"/>
    </w:lvl>
    <w:lvl w:ilvl="1" w:tplc="4A480FD8">
      <w:start w:val="1"/>
      <w:numFmt w:val="bullet"/>
      <w:lvlText w:val=""/>
      <w:lvlJc w:val="left"/>
    </w:lvl>
    <w:lvl w:ilvl="2" w:tplc="444EBC1A">
      <w:start w:val="1"/>
      <w:numFmt w:val="bullet"/>
      <w:lvlText w:val=""/>
      <w:lvlJc w:val="left"/>
    </w:lvl>
    <w:lvl w:ilvl="3" w:tplc="D828F0F6">
      <w:start w:val="1"/>
      <w:numFmt w:val="bullet"/>
      <w:lvlText w:val=""/>
      <w:lvlJc w:val="left"/>
    </w:lvl>
    <w:lvl w:ilvl="4" w:tplc="CFCA36BE">
      <w:start w:val="1"/>
      <w:numFmt w:val="bullet"/>
      <w:lvlText w:val=""/>
      <w:lvlJc w:val="left"/>
    </w:lvl>
    <w:lvl w:ilvl="5" w:tplc="95B26EDC">
      <w:start w:val="1"/>
      <w:numFmt w:val="bullet"/>
      <w:lvlText w:val=""/>
      <w:lvlJc w:val="left"/>
    </w:lvl>
    <w:lvl w:ilvl="6" w:tplc="4ED833E4">
      <w:start w:val="1"/>
      <w:numFmt w:val="bullet"/>
      <w:lvlText w:val=""/>
      <w:lvlJc w:val="left"/>
    </w:lvl>
    <w:lvl w:ilvl="7" w:tplc="1A6AD82C">
      <w:start w:val="1"/>
      <w:numFmt w:val="bullet"/>
      <w:lvlText w:val=""/>
      <w:lvlJc w:val="left"/>
    </w:lvl>
    <w:lvl w:ilvl="8" w:tplc="9B56A2EA">
      <w:start w:val="1"/>
      <w:numFmt w:val="bullet"/>
      <w:lvlText w:val=""/>
      <w:lvlJc w:val="left"/>
    </w:lvl>
  </w:abstractNum>
  <w:abstractNum w:abstractNumId="10">
    <w:nsid w:val="03156A32"/>
    <w:multiLevelType w:val="hybridMultilevel"/>
    <w:tmpl w:val="B71AD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1A7EBB"/>
    <w:multiLevelType w:val="hybridMultilevel"/>
    <w:tmpl w:val="4EE2ACC4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CD1FFD"/>
    <w:multiLevelType w:val="hybridMultilevel"/>
    <w:tmpl w:val="AC220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A2D74"/>
    <w:multiLevelType w:val="hybridMultilevel"/>
    <w:tmpl w:val="10AE4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995D3A"/>
    <w:multiLevelType w:val="hybridMultilevel"/>
    <w:tmpl w:val="BDE460E8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91EF9"/>
    <w:multiLevelType w:val="hybridMultilevel"/>
    <w:tmpl w:val="C8D88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CE2E2D"/>
    <w:multiLevelType w:val="hybridMultilevel"/>
    <w:tmpl w:val="6C7E8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35E8A"/>
    <w:multiLevelType w:val="hybridMultilevel"/>
    <w:tmpl w:val="37808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573EB4"/>
    <w:multiLevelType w:val="hybridMultilevel"/>
    <w:tmpl w:val="72CA0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790DD8"/>
    <w:multiLevelType w:val="hybridMultilevel"/>
    <w:tmpl w:val="854AD2B0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35A1F"/>
    <w:multiLevelType w:val="hybridMultilevel"/>
    <w:tmpl w:val="94AE6C72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52169F"/>
    <w:multiLevelType w:val="hybridMultilevel"/>
    <w:tmpl w:val="97D67A50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025385"/>
    <w:multiLevelType w:val="hybridMultilevel"/>
    <w:tmpl w:val="7B62DA86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7F2E84"/>
    <w:multiLevelType w:val="hybridMultilevel"/>
    <w:tmpl w:val="610EB99E"/>
    <w:lvl w:ilvl="0" w:tplc="26701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E7129A"/>
    <w:multiLevelType w:val="hybridMultilevel"/>
    <w:tmpl w:val="CBA29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9E5ED5"/>
    <w:multiLevelType w:val="hybridMultilevel"/>
    <w:tmpl w:val="00F071AE"/>
    <w:lvl w:ilvl="0" w:tplc="B658E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3D7E2A"/>
    <w:multiLevelType w:val="hybridMultilevel"/>
    <w:tmpl w:val="F0F0E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8"/>
  </w:num>
  <w:num w:numId="13">
    <w:abstractNumId w:val="25"/>
  </w:num>
  <w:num w:numId="14">
    <w:abstractNumId w:val="24"/>
  </w:num>
  <w:num w:numId="15">
    <w:abstractNumId w:val="13"/>
  </w:num>
  <w:num w:numId="16">
    <w:abstractNumId w:val="15"/>
  </w:num>
  <w:num w:numId="17">
    <w:abstractNumId w:val="16"/>
  </w:num>
  <w:num w:numId="18">
    <w:abstractNumId w:val="17"/>
  </w:num>
  <w:num w:numId="19">
    <w:abstractNumId w:val="12"/>
  </w:num>
  <w:num w:numId="20">
    <w:abstractNumId w:val="14"/>
  </w:num>
  <w:num w:numId="21">
    <w:abstractNumId w:val="22"/>
  </w:num>
  <w:num w:numId="22">
    <w:abstractNumId w:val="21"/>
  </w:num>
  <w:num w:numId="23">
    <w:abstractNumId w:val="11"/>
  </w:num>
  <w:num w:numId="24">
    <w:abstractNumId w:val="23"/>
  </w:num>
  <w:num w:numId="25">
    <w:abstractNumId w:val="20"/>
  </w:num>
  <w:num w:numId="26">
    <w:abstractNumId w:val="19"/>
  </w:num>
  <w:num w:numId="27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078"/>
    <w:rsid w:val="00090911"/>
    <w:rsid w:val="000A7710"/>
    <w:rsid w:val="00133EF5"/>
    <w:rsid w:val="001475A6"/>
    <w:rsid w:val="00192C8A"/>
    <w:rsid w:val="001C733E"/>
    <w:rsid w:val="0028600E"/>
    <w:rsid w:val="00373C85"/>
    <w:rsid w:val="004618E0"/>
    <w:rsid w:val="00471569"/>
    <w:rsid w:val="00572AC9"/>
    <w:rsid w:val="005E129B"/>
    <w:rsid w:val="006D3134"/>
    <w:rsid w:val="00703F98"/>
    <w:rsid w:val="00713F7E"/>
    <w:rsid w:val="007D35F4"/>
    <w:rsid w:val="008F3B61"/>
    <w:rsid w:val="008F7FAE"/>
    <w:rsid w:val="009659AE"/>
    <w:rsid w:val="009A6E49"/>
    <w:rsid w:val="009C1CF9"/>
    <w:rsid w:val="00A70E52"/>
    <w:rsid w:val="00AB4541"/>
    <w:rsid w:val="00AC4DCB"/>
    <w:rsid w:val="00B71252"/>
    <w:rsid w:val="00BC5EC2"/>
    <w:rsid w:val="00BD44A1"/>
    <w:rsid w:val="00C14609"/>
    <w:rsid w:val="00C46456"/>
    <w:rsid w:val="00C501CE"/>
    <w:rsid w:val="00C62C32"/>
    <w:rsid w:val="00CD6E38"/>
    <w:rsid w:val="00F75841"/>
    <w:rsid w:val="00F95C30"/>
    <w:rsid w:val="00FC5078"/>
    <w:rsid w:val="00FD5C50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46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08"/>
    </w:pPr>
  </w:style>
  <w:style w:type="table" w:styleId="a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F95C30"/>
  </w:style>
  <w:style w:type="character" w:styleId="a6">
    <w:name w:val="Hyperlink"/>
    <w:uiPriority w:val="99"/>
    <w:unhideWhenUsed/>
    <w:rsid w:val="00F95C30"/>
    <w:rPr>
      <w:color w:val="0000FF"/>
      <w:u w:val="single"/>
    </w:rPr>
  </w:style>
  <w:style w:type="paragraph" w:customStyle="1" w:styleId="font7">
    <w:name w:val="font_7"/>
    <w:basedOn w:val="a"/>
    <w:rsid w:val="00F95C3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D35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35F4"/>
  </w:style>
  <w:style w:type="paragraph" w:styleId="a9">
    <w:name w:val="footer"/>
    <w:basedOn w:val="a"/>
    <w:link w:val="aa"/>
    <w:uiPriority w:val="99"/>
    <w:unhideWhenUsed/>
    <w:rsid w:val="007D35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35F4"/>
  </w:style>
  <w:style w:type="paragraph" w:styleId="ab">
    <w:name w:val="Balloon Text"/>
    <w:basedOn w:val="a"/>
    <w:link w:val="ac"/>
    <w:uiPriority w:val="99"/>
    <w:semiHidden/>
    <w:unhideWhenUsed/>
    <w:rsid w:val="00BC5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5EC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1460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color15">
    <w:name w:val="color_15"/>
    <w:basedOn w:val="a0"/>
    <w:rsid w:val="00C146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46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08"/>
    </w:pPr>
  </w:style>
  <w:style w:type="table" w:styleId="a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F95C30"/>
  </w:style>
  <w:style w:type="character" w:styleId="a6">
    <w:name w:val="Hyperlink"/>
    <w:uiPriority w:val="99"/>
    <w:unhideWhenUsed/>
    <w:rsid w:val="00F95C30"/>
    <w:rPr>
      <w:color w:val="0000FF"/>
      <w:u w:val="single"/>
    </w:rPr>
  </w:style>
  <w:style w:type="paragraph" w:customStyle="1" w:styleId="font7">
    <w:name w:val="font_7"/>
    <w:basedOn w:val="a"/>
    <w:rsid w:val="00F95C3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D35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35F4"/>
  </w:style>
  <w:style w:type="paragraph" w:styleId="a9">
    <w:name w:val="footer"/>
    <w:basedOn w:val="a"/>
    <w:link w:val="aa"/>
    <w:uiPriority w:val="99"/>
    <w:unhideWhenUsed/>
    <w:rsid w:val="007D35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35F4"/>
  </w:style>
  <w:style w:type="paragraph" w:styleId="ab">
    <w:name w:val="Balloon Text"/>
    <w:basedOn w:val="a"/>
    <w:link w:val="ac"/>
    <w:uiPriority w:val="99"/>
    <w:semiHidden/>
    <w:unhideWhenUsed/>
    <w:rsid w:val="00BC5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5EC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1460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color15">
    <w:name w:val="color_15"/>
    <w:basedOn w:val="a0"/>
    <w:rsid w:val="00C14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A%D0%BE%D0%BC%D0%BF%D1%8C%D1%8E%D1%82%D0%B5%D1%80%D0%BD%D0%BE%D0%B5_%D0%B7%D1%80%D0%B5%D0%BD%D0%B8%D0%B5" TargetMode="External"/><Relationship Id="rId18" Type="http://schemas.openxmlformats.org/officeDocument/2006/relationships/hyperlink" Target="https://ru.wikipedia.org/wiki/Python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u.wikipedia.org/wiki/Matlab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E%D0%B1%D1%80%D0%B0%D0%B1%D0%BE%D1%82%D0%BA%D0%B0_%D0%B8%D0%B7%D0%BE%D0%B1%D1%80%D0%B0%D0%B6%D0%B5%D0%BD%D0%B8%D0%B9" TargetMode="External"/><Relationship Id="rId17" Type="http://schemas.openxmlformats.org/officeDocument/2006/relationships/hyperlink" Target="https://ru.wikipedia.org/wiki/C%2B%2B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0%B8_(%D1%8F%D0%B7%D1%8B%D0%BA_%D0%BF%D1%80%D0%BE%D0%B3%D1%80%D0%B0%D0%BC%D0%BC%D0%B8%D1%80%D0%BE%D0%B2%D0%B0%D0%BD%D0%B8%D1%8F)" TargetMode="External"/><Relationship Id="rId20" Type="http://schemas.openxmlformats.org/officeDocument/2006/relationships/hyperlink" Target="https://ru.wikipedia.org/wiki/Rub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/index.php?title=%D0%98%D0%BD%D1%82%D0%B5%D0%BB%D0%BB%D0%B5%D0%BA%D1%82%D1%83%D0%B0%D0%BB%D1%8C%D0%BD%D1%8B%D0%B5_%D0%BA%D0%B0%D0%BC%D0%B5%D1%80%D1%8B&amp;action=edit&amp;redlink=1" TargetMode="External"/><Relationship Id="rId24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E%D1%82%D0%BA%D1%80%D1%8B%D1%82%D0%BE%D0%B5_%D0%BF%D1%80%D0%BE%D0%B3%D1%80%D0%B0%D0%BC%D0%BC%D0%BD%D0%BE%D0%B5_%D0%BE%D0%B1%D0%B5%D1%81%D0%BF%D0%B5%D1%87%D0%B5%D0%BD%D0%B8%D0%B5" TargetMode="External"/><Relationship Id="rId23" Type="http://schemas.openxmlformats.org/officeDocument/2006/relationships/hyperlink" Target="https://ru.wikipedia.org/wiki/%D0%9B%D0%B8%D1%86%D0%B5%D0%BD%D0%B7%D0%B8%D0%B8_BSD" TargetMode="External"/><Relationship Id="rId10" Type="http://schemas.openxmlformats.org/officeDocument/2006/relationships/hyperlink" Target="https://ru.wikipedia.org/wiki/%D0%A6%D0%B8%D1%84%D1%80%D0%BE%D0%B2%D0%BE%D0%B9_%D1%84%D0%BE%D1%82%D0%BE%D0%B0%D0%BF%D0%BF%D0%B0%D1%80%D0%B0%D1%82" TargetMode="External"/><Relationship Id="rId19" Type="http://schemas.openxmlformats.org/officeDocument/2006/relationships/hyperlink" Target="https://ru.wikipedia.org/wiki/Jav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0%BE%D0%BC%D0%BF%D1%8C%D1%8E%D1%82%D0%B5%D1%80%D0%BD%D0%BE%D0%B5_%D0%B7%D1%80%D0%B5%D0%BD%D0%B8%D0%B5" TargetMode="External"/><Relationship Id="rId14" Type="http://schemas.openxmlformats.org/officeDocument/2006/relationships/hyperlink" Target="https://ru.wikipedia.org/wiki/%D0%9E%D0%B1%D1%80%D0%B0%D0%B1%D0%BE%D1%82%D0%BA%D0%B0_%D0%B8%D0%B7%D0%BE%D0%B1%D1%80%D0%B0%D0%B6%D0%B5%D0%BD%D0%B8%D0%B9" TargetMode="External"/><Relationship Id="rId22" Type="http://schemas.openxmlformats.org/officeDocument/2006/relationships/hyperlink" Target="https://ru.wikipedia.org/wiki/Lu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FFFB2-947A-4CE1-9D3D-5376EB8E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8</Pages>
  <Words>1482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Лаборатория ТТЛ</cp:lastModifiedBy>
  <cp:revision>19</cp:revision>
  <dcterms:created xsi:type="dcterms:W3CDTF">2019-01-16T07:12:00Z</dcterms:created>
  <dcterms:modified xsi:type="dcterms:W3CDTF">2019-02-20T13:43:00Z</dcterms:modified>
</cp:coreProperties>
</file>